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0366D2" w14:textId="3F0C1F43" w:rsidR="00531277" w:rsidRPr="00687167" w:rsidRDefault="00A43123" w:rsidP="00FC3834">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76" w:lineRule="auto"/>
        <w:ind w:left="-76"/>
        <w:jc w:val="center"/>
        <w:rPr>
          <w:rFonts w:ascii="Times New Roman" w:hAnsi="Times New Roman" w:cs="Times New Roman"/>
          <w:b/>
          <w:bCs/>
          <w:color w:val="481F67"/>
          <w:sz w:val="28"/>
          <w:szCs w:val="28"/>
        </w:rPr>
      </w:pPr>
      <w:r w:rsidRPr="00687167">
        <w:rPr>
          <w:rFonts w:ascii="Times New Roman" w:hAnsi="Times New Roman" w:cs="Times New Roman"/>
          <w:b/>
          <w:bCs/>
          <w:color w:val="481F67"/>
          <w:sz w:val="28"/>
          <w:szCs w:val="28"/>
        </w:rPr>
        <w:t>AGRICULTOR QUE NO SEA TITULAR DE UN PRIMER PUNTO DE ACOPIO (*1)</w:t>
      </w:r>
    </w:p>
    <w:p w14:paraId="5ED84592" w14:textId="5399C2B3" w:rsidR="009501C8" w:rsidRDefault="009501C8" w:rsidP="00531277">
      <w:pPr>
        <w:spacing w:after="0" w:line="276" w:lineRule="auto"/>
        <w:ind w:left="-76"/>
        <w:jc w:val="both"/>
        <w:rPr>
          <w:rFonts w:ascii="Times New Roman" w:hAnsi="Times New Roman" w:cs="Times New Roman"/>
          <w:sz w:val="24"/>
          <w:szCs w:val="24"/>
        </w:rPr>
      </w:pPr>
    </w:p>
    <w:p w14:paraId="4CCF21EC" w14:textId="77777777" w:rsidR="00687167" w:rsidRDefault="00687167" w:rsidP="00531277">
      <w:pPr>
        <w:spacing w:after="0" w:line="276" w:lineRule="auto"/>
        <w:ind w:left="-76"/>
        <w:jc w:val="both"/>
        <w:rPr>
          <w:rFonts w:ascii="Times New Roman" w:hAnsi="Times New Roman" w:cs="Times New Roman"/>
          <w:sz w:val="24"/>
          <w:szCs w:val="24"/>
        </w:rPr>
      </w:pPr>
    </w:p>
    <w:p w14:paraId="028C59D7" w14:textId="683F48C9" w:rsidR="00531277" w:rsidRPr="00531277" w:rsidRDefault="00531277" w:rsidP="00531277">
      <w:pPr>
        <w:spacing w:after="0" w:line="276" w:lineRule="auto"/>
        <w:ind w:left="-76"/>
        <w:jc w:val="both"/>
        <w:rPr>
          <w:rFonts w:ascii="Times New Roman" w:hAnsi="Times New Roman" w:cs="Times New Roman"/>
          <w:sz w:val="24"/>
          <w:szCs w:val="24"/>
        </w:rPr>
      </w:pPr>
      <w:r w:rsidRPr="00531277">
        <w:rPr>
          <w:rFonts w:ascii="Times New Roman" w:hAnsi="Times New Roman" w:cs="Times New Roman"/>
          <w:sz w:val="24"/>
          <w:szCs w:val="24"/>
        </w:rPr>
        <w:t xml:space="preserve">“Por la presente declaro bajo mi responsabilidad que: </w:t>
      </w:r>
    </w:p>
    <w:p w14:paraId="40B37409" w14:textId="77777777" w:rsidR="009501C8" w:rsidRDefault="009501C8" w:rsidP="00531277">
      <w:pPr>
        <w:spacing w:after="0" w:line="276" w:lineRule="auto"/>
        <w:ind w:left="-76"/>
        <w:jc w:val="both"/>
        <w:rPr>
          <w:rFonts w:ascii="Times New Roman" w:hAnsi="Times New Roman" w:cs="Times New Roman"/>
          <w:sz w:val="24"/>
          <w:szCs w:val="24"/>
        </w:rPr>
      </w:pPr>
    </w:p>
    <w:tbl>
      <w:tblPr>
        <w:tblStyle w:val="Tablaconcuadrcula"/>
        <w:tblpPr w:leftFromText="141" w:rightFromText="141" w:vertAnchor="text" w:horzAnchor="page" w:tblpX="4001" w:tblpY="385"/>
        <w:tblW w:w="0" w:type="auto"/>
        <w:tblLook w:val="04A0" w:firstRow="1" w:lastRow="0" w:firstColumn="1" w:lastColumn="0" w:noHBand="0" w:noVBand="1"/>
      </w:tblPr>
      <w:tblGrid>
        <w:gridCol w:w="5055"/>
      </w:tblGrid>
      <w:tr w:rsidR="00A0276F" w:rsidRPr="00B67AAE" w14:paraId="5787EAB9" w14:textId="77777777" w:rsidTr="00A0276F">
        <w:trPr>
          <w:trHeight w:val="241"/>
        </w:trPr>
        <w:tc>
          <w:tcPr>
            <w:tcW w:w="5055" w:type="dxa"/>
          </w:tcPr>
          <w:p w14:paraId="07A4C78C" w14:textId="77777777" w:rsidR="00A0276F" w:rsidRPr="00531277" w:rsidRDefault="00A0276F" w:rsidP="00A0276F">
            <w:pPr>
              <w:spacing w:line="276" w:lineRule="auto"/>
              <w:jc w:val="center"/>
              <w:rPr>
                <w:rFonts w:ascii="Times New Roman" w:hAnsi="Times New Roman" w:cs="Times New Roman"/>
                <w:b/>
                <w:bCs/>
                <w:color w:val="0070C0"/>
                <w:sz w:val="24"/>
                <w:szCs w:val="24"/>
              </w:rPr>
            </w:pPr>
            <w:bookmarkStart w:id="0" w:name="_Hlk30789101"/>
          </w:p>
        </w:tc>
      </w:tr>
    </w:tbl>
    <w:bookmarkStart w:id="1" w:name="_Hlk30789060"/>
    <w:bookmarkEnd w:id="0"/>
    <w:p w14:paraId="527E7ED4" w14:textId="78AF860E" w:rsidR="00A0276F" w:rsidRPr="00531277" w:rsidRDefault="005259A1" w:rsidP="00531277">
      <w:pPr>
        <w:spacing w:after="0" w:line="276" w:lineRule="auto"/>
        <w:ind w:left="-76"/>
        <w:jc w:val="both"/>
        <w:rPr>
          <w:rFonts w:ascii="Times New Roman" w:hAnsi="Times New Roman" w:cs="Times New Roman"/>
          <w:sz w:val="24"/>
          <w:szCs w:val="24"/>
        </w:rPr>
      </w:pPr>
      <w:sdt>
        <w:sdtPr>
          <w:rPr>
            <w:rFonts w:ascii="Times New Roman" w:hAnsi="Times New Roman" w:cs="Times New Roman"/>
            <w:color w:val="481F67"/>
            <w:sz w:val="24"/>
            <w:szCs w:val="24"/>
          </w:rPr>
          <w:id w:val="-1641032158"/>
          <w14:checkbox>
            <w14:checked w14:val="0"/>
            <w14:checkedState w14:val="2612" w14:font="MS Gothic"/>
            <w14:uncheckedState w14:val="2610" w14:font="MS Gothic"/>
          </w14:checkbox>
        </w:sdtPr>
        <w:sdtEndPr/>
        <w:sdtContent>
          <w:r w:rsidR="007D1B2B">
            <w:rPr>
              <w:rFonts w:ascii="MS Gothic" w:eastAsia="MS Gothic" w:hAnsi="MS Gothic" w:cs="Times New Roman" w:hint="eastAsia"/>
              <w:color w:val="481F67"/>
              <w:sz w:val="24"/>
              <w:szCs w:val="24"/>
            </w:rPr>
            <w:t>☐</w:t>
          </w:r>
        </w:sdtContent>
      </w:sdt>
      <w:r w:rsidR="00A43123" w:rsidRPr="00531277">
        <w:rPr>
          <w:rFonts w:ascii="Times New Roman" w:hAnsi="Times New Roman" w:cs="Times New Roman"/>
          <w:sz w:val="24"/>
          <w:szCs w:val="24"/>
        </w:rPr>
        <w:t xml:space="preserve"> </w:t>
      </w:r>
      <w:bookmarkEnd w:id="1"/>
      <w:r w:rsidR="00531277" w:rsidRPr="00531277">
        <w:rPr>
          <w:rFonts w:ascii="Times New Roman" w:hAnsi="Times New Roman" w:cs="Times New Roman"/>
          <w:sz w:val="24"/>
          <w:szCs w:val="24"/>
        </w:rPr>
        <w:t>a)</w:t>
      </w:r>
      <w:r w:rsidR="00A43123">
        <w:rPr>
          <w:rFonts w:ascii="Times New Roman" w:hAnsi="Times New Roman" w:cs="Times New Roman"/>
          <w:sz w:val="24"/>
          <w:szCs w:val="24"/>
        </w:rPr>
        <w:t xml:space="preserve"> </w:t>
      </w:r>
      <w:r w:rsidR="00531277" w:rsidRPr="00531277">
        <w:rPr>
          <w:rFonts w:ascii="Times New Roman" w:hAnsi="Times New Roman" w:cs="Times New Roman"/>
          <w:sz w:val="24"/>
          <w:szCs w:val="24"/>
        </w:rPr>
        <w:t xml:space="preserve">La siguiente partida presenta las características de sostenibilidad indicadas a continuación (*2):”  </w:t>
      </w:r>
    </w:p>
    <w:p w14:paraId="5D5F2E86" w14:textId="5D52F499" w:rsidR="00531277" w:rsidRPr="00531277" w:rsidRDefault="00531277" w:rsidP="00531277">
      <w:pPr>
        <w:spacing w:after="0" w:line="276" w:lineRule="auto"/>
        <w:ind w:left="-76"/>
        <w:jc w:val="both"/>
        <w:rPr>
          <w:rFonts w:ascii="Times New Roman" w:hAnsi="Times New Roman" w:cs="Times New Roman"/>
          <w:sz w:val="24"/>
          <w:szCs w:val="24"/>
        </w:rPr>
      </w:pPr>
    </w:p>
    <w:p w14:paraId="42187375" w14:textId="49232702" w:rsidR="00A0276F" w:rsidRPr="00531277" w:rsidRDefault="005259A1" w:rsidP="00531277">
      <w:pPr>
        <w:spacing w:after="0" w:line="276" w:lineRule="auto"/>
        <w:ind w:left="-76"/>
        <w:jc w:val="both"/>
        <w:rPr>
          <w:rFonts w:ascii="Times New Roman" w:hAnsi="Times New Roman" w:cs="Times New Roman"/>
          <w:sz w:val="24"/>
          <w:szCs w:val="24"/>
        </w:rPr>
      </w:pPr>
      <w:sdt>
        <w:sdtPr>
          <w:rPr>
            <w:rFonts w:ascii="Times New Roman" w:hAnsi="Times New Roman" w:cs="Times New Roman"/>
            <w:color w:val="481F67"/>
            <w:sz w:val="24"/>
            <w:szCs w:val="24"/>
          </w:rPr>
          <w:id w:val="1579713342"/>
          <w14:checkbox>
            <w14:checked w14:val="0"/>
            <w14:checkedState w14:val="2612" w14:font="MS Gothic"/>
            <w14:uncheckedState w14:val="2610" w14:font="MS Gothic"/>
          </w14:checkbox>
        </w:sdtPr>
        <w:sdtEndPr/>
        <w:sdtContent>
          <w:r w:rsidR="00A25A81">
            <w:rPr>
              <w:rFonts w:ascii="MS Gothic" w:eastAsia="MS Gothic" w:hAnsi="MS Gothic" w:cs="Times New Roman" w:hint="eastAsia"/>
              <w:color w:val="481F67"/>
              <w:sz w:val="24"/>
              <w:szCs w:val="24"/>
            </w:rPr>
            <w:t>☐</w:t>
          </w:r>
        </w:sdtContent>
      </w:sdt>
      <w:r w:rsidR="00A43123">
        <w:rPr>
          <w:rFonts w:ascii="Times New Roman" w:hAnsi="Times New Roman" w:cs="Times New Roman"/>
          <w:sz w:val="24"/>
          <w:szCs w:val="24"/>
        </w:rPr>
        <w:t xml:space="preserve"> </w:t>
      </w:r>
      <w:r w:rsidR="00531277" w:rsidRPr="00531277">
        <w:rPr>
          <w:rFonts w:ascii="Times New Roman" w:hAnsi="Times New Roman" w:cs="Times New Roman"/>
          <w:sz w:val="24"/>
          <w:szCs w:val="24"/>
        </w:rPr>
        <w:t>b)</w:t>
      </w:r>
      <w:r w:rsidR="00A43123">
        <w:rPr>
          <w:rFonts w:ascii="Times New Roman" w:hAnsi="Times New Roman" w:cs="Times New Roman"/>
          <w:sz w:val="24"/>
          <w:szCs w:val="24"/>
        </w:rPr>
        <w:t xml:space="preserve"> </w:t>
      </w:r>
      <w:r w:rsidR="00531277" w:rsidRPr="00531277">
        <w:rPr>
          <w:rFonts w:ascii="Times New Roman" w:hAnsi="Times New Roman" w:cs="Times New Roman"/>
          <w:sz w:val="24"/>
          <w:szCs w:val="24"/>
        </w:rPr>
        <w:t xml:space="preserve">La siguiente partida expedida está certificada por el régimen voluntario                               </w:t>
      </w:r>
    </w:p>
    <w:tbl>
      <w:tblPr>
        <w:tblStyle w:val="Tablaconcuadrcula"/>
        <w:tblpPr w:leftFromText="141" w:rightFromText="141" w:vertAnchor="text" w:horzAnchor="margin" w:tblpY="-13"/>
        <w:tblW w:w="0" w:type="auto"/>
        <w:tblLook w:val="04A0" w:firstRow="1" w:lastRow="0" w:firstColumn="1" w:lastColumn="0" w:noHBand="0" w:noVBand="1"/>
      </w:tblPr>
      <w:tblGrid>
        <w:gridCol w:w="5055"/>
      </w:tblGrid>
      <w:tr w:rsidR="00A0276F" w:rsidRPr="00B67AAE" w14:paraId="22D55202" w14:textId="77777777" w:rsidTr="00A0276F">
        <w:trPr>
          <w:trHeight w:val="135"/>
        </w:trPr>
        <w:tc>
          <w:tcPr>
            <w:tcW w:w="5055" w:type="dxa"/>
          </w:tcPr>
          <w:p w14:paraId="2DDD6E18" w14:textId="77777777" w:rsidR="00A0276F" w:rsidRPr="00531277" w:rsidRDefault="00A0276F" w:rsidP="00A0276F">
            <w:pPr>
              <w:spacing w:line="276" w:lineRule="auto"/>
              <w:jc w:val="center"/>
              <w:rPr>
                <w:rFonts w:ascii="Times New Roman" w:hAnsi="Times New Roman" w:cs="Times New Roman"/>
                <w:b/>
                <w:bCs/>
                <w:color w:val="0070C0"/>
                <w:sz w:val="24"/>
                <w:szCs w:val="24"/>
              </w:rPr>
            </w:pPr>
          </w:p>
        </w:tc>
      </w:tr>
    </w:tbl>
    <w:p w14:paraId="6EF90374" w14:textId="77777777" w:rsidR="00A0276F" w:rsidRDefault="00A0276F" w:rsidP="00531277">
      <w:pPr>
        <w:spacing w:after="0" w:line="276" w:lineRule="auto"/>
        <w:ind w:left="-76"/>
        <w:jc w:val="both"/>
        <w:rPr>
          <w:rFonts w:ascii="Times New Roman" w:hAnsi="Times New Roman" w:cs="Times New Roman"/>
          <w:sz w:val="24"/>
          <w:szCs w:val="24"/>
        </w:rPr>
      </w:pPr>
      <w:r w:rsidRPr="00531277">
        <w:rPr>
          <w:rFonts w:ascii="Times New Roman" w:hAnsi="Times New Roman" w:cs="Times New Roman"/>
          <w:sz w:val="24"/>
          <w:szCs w:val="24"/>
        </w:rPr>
        <w:t xml:space="preserve"> </w:t>
      </w:r>
      <w:r w:rsidR="00531277" w:rsidRPr="00531277">
        <w:rPr>
          <w:rFonts w:ascii="Times New Roman" w:hAnsi="Times New Roman" w:cs="Times New Roman"/>
          <w:sz w:val="24"/>
          <w:szCs w:val="24"/>
        </w:rPr>
        <w:t>(*3), cuyas normas se han</w:t>
      </w:r>
    </w:p>
    <w:p w14:paraId="2CA67F83" w14:textId="77777777" w:rsidR="00A0276F" w:rsidRDefault="00A0276F" w:rsidP="00A0276F">
      <w:pPr>
        <w:spacing w:after="0" w:line="240" w:lineRule="auto"/>
        <w:ind w:left="-76"/>
        <w:jc w:val="both"/>
        <w:rPr>
          <w:rFonts w:ascii="Times New Roman" w:hAnsi="Times New Roman" w:cs="Times New Roman"/>
          <w:sz w:val="24"/>
          <w:szCs w:val="24"/>
        </w:rPr>
      </w:pPr>
    </w:p>
    <w:p w14:paraId="2788A4F9" w14:textId="6206743F" w:rsidR="00531277" w:rsidRPr="00531277" w:rsidRDefault="00531277" w:rsidP="00531277">
      <w:pPr>
        <w:spacing w:after="0" w:line="276" w:lineRule="auto"/>
        <w:ind w:left="-76"/>
        <w:jc w:val="both"/>
        <w:rPr>
          <w:rFonts w:ascii="Times New Roman" w:hAnsi="Times New Roman" w:cs="Times New Roman"/>
          <w:sz w:val="24"/>
          <w:szCs w:val="24"/>
        </w:rPr>
      </w:pPr>
      <w:r w:rsidRPr="00531277">
        <w:rPr>
          <w:rFonts w:ascii="Times New Roman" w:hAnsi="Times New Roman" w:cs="Times New Roman"/>
          <w:sz w:val="24"/>
          <w:szCs w:val="24"/>
        </w:rPr>
        <w:t xml:space="preserve"> aplicado </w:t>
      </w:r>
      <w:proofErr w:type="gramStart"/>
      <w:r w:rsidRPr="00531277">
        <w:rPr>
          <w:rFonts w:ascii="Times New Roman" w:hAnsi="Times New Roman" w:cs="Times New Roman"/>
          <w:sz w:val="24"/>
          <w:szCs w:val="24"/>
        </w:rPr>
        <w:t>en relación a</w:t>
      </w:r>
      <w:proofErr w:type="gramEnd"/>
      <w:r w:rsidRPr="00531277">
        <w:rPr>
          <w:rFonts w:ascii="Times New Roman" w:hAnsi="Times New Roman" w:cs="Times New Roman"/>
          <w:sz w:val="24"/>
          <w:szCs w:val="24"/>
        </w:rPr>
        <w:t xml:space="preserve"> la acreditación de las características de sostenibilidad indicadas a continuación:”  </w:t>
      </w:r>
    </w:p>
    <w:p w14:paraId="3CAB24E3" w14:textId="77777777" w:rsidR="000B06B7" w:rsidRPr="00B67AAE" w:rsidRDefault="000B06B7" w:rsidP="000B06B7">
      <w:pPr>
        <w:spacing w:line="276" w:lineRule="auto"/>
        <w:jc w:val="both"/>
        <w:rPr>
          <w:rFonts w:ascii="Times New Roman" w:hAnsi="Times New Roman" w:cs="Times New Roman"/>
          <w:sz w:val="24"/>
          <w:szCs w:val="24"/>
        </w:rPr>
      </w:pPr>
    </w:p>
    <w:p w14:paraId="0CB2FA06" w14:textId="1C4B618C" w:rsidR="000B06B7" w:rsidRPr="00687167" w:rsidRDefault="000B06B7" w:rsidP="000B06B7">
      <w:pPr>
        <w:spacing w:line="276" w:lineRule="auto"/>
        <w:jc w:val="center"/>
        <w:rPr>
          <w:rFonts w:ascii="Times New Roman" w:hAnsi="Times New Roman" w:cs="Times New Roman"/>
          <w:b/>
          <w:bCs/>
          <w:i/>
          <w:iCs/>
          <w:color w:val="481F67"/>
          <w:sz w:val="28"/>
          <w:szCs w:val="28"/>
        </w:rPr>
      </w:pPr>
      <w:r w:rsidRPr="00687167">
        <w:rPr>
          <w:rFonts w:ascii="Times New Roman" w:hAnsi="Times New Roman" w:cs="Times New Roman"/>
          <w:noProof/>
          <w:color w:val="481F67"/>
          <w:sz w:val="28"/>
          <w:szCs w:val="28"/>
        </w:rPr>
        <mc:AlternateContent>
          <mc:Choice Requires="wps">
            <w:drawing>
              <wp:anchor distT="0" distB="0" distL="114300" distR="114300" simplePos="0" relativeHeight="251669504" behindDoc="0" locked="0" layoutInCell="1" allowOverlap="1" wp14:anchorId="790FE66D" wp14:editId="0245FAE5">
                <wp:simplePos x="0" y="0"/>
                <wp:positionH relativeFrom="column">
                  <wp:posOffset>-1088390</wp:posOffset>
                </wp:positionH>
                <wp:positionV relativeFrom="paragraph">
                  <wp:posOffset>211455</wp:posOffset>
                </wp:positionV>
                <wp:extent cx="7573010" cy="29210"/>
                <wp:effectExtent l="0" t="0" r="27940" b="27940"/>
                <wp:wrapNone/>
                <wp:docPr id="1" name="Conector recto 1"/>
                <wp:cNvGraphicFramePr/>
                <a:graphic xmlns:a="http://schemas.openxmlformats.org/drawingml/2006/main">
                  <a:graphicData uri="http://schemas.microsoft.com/office/word/2010/wordprocessingShape">
                    <wps:wsp>
                      <wps:cNvCnPr/>
                      <wps:spPr>
                        <a:xfrm flipV="1">
                          <a:off x="0" y="0"/>
                          <a:ext cx="7573010" cy="29210"/>
                        </a:xfrm>
                        <a:prstGeom prst="line">
                          <a:avLst/>
                        </a:prstGeom>
                        <a:ln>
                          <a:solidFill>
                            <a:srgbClr val="481F6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79DB90A" id="Conector recto 1" o:spid="_x0000_s1026" style="position:absolute;flip:y;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5.7pt,16.65pt" to="510.6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N4A2QEAAA4EAAAOAAAAZHJzL2Uyb0RvYy54bWysU02P0zAQvSPxHyzfadIC2yVquoeuygVB&#10;xdfddcaNJX9pbJr03zN22rAChATi4njseW/mvXE2D6M17AwYtXctXy5qzsBJ32l3avmXz/sX95zF&#10;JFwnjHfQ8gtE/rB9/mwzhAZWvvemA2RE4mIzhJb3KYWmqqLswYq48AEcXSqPViQK8VR1KAZit6Za&#10;1fVdNXjsAnoJMdLp43TJt4VfKZDpg1IREjMtp95SWbGsx7xW241oTihCr+W1DfEPXVihHRWdqR5F&#10;Euwb6l+orJboo1dpIb2tvFJaQtFAapb1T2o+9SJA0ULmxDDbFP8frXx/PiDTHc2OMycsjWhHg5LJ&#10;I8P8Ycvs0RBiQ6k7d8BrFMMBs+BRoWXK6PA1U+QTEsXG4vBldhjGxCQdrl+vX5JOziTdrd6saEt8&#10;1USTwQFjegvesrxpudEuGyAacX4X05R6S8nHxuU1eqO7vTamBHg67gyys6CRv7pf7u/W1xpP0qhi&#10;hlZZ16Sk7NLFwET7ERS5Qh1Pmsp7hJlWSAkuFWcKE2VnmKIWZmBd+v4j8JqfoVDe6t+AZ0Sp7F2a&#10;wVY7j7+rnsZby2rKvzkw6c4WHH13KTMu1tCjK9O5/iD5VT+NC/zHb7z9DgAA//8DAFBLAwQUAAYA&#10;CAAAACEAdgPwvOMAAAALAQAADwAAAGRycy9kb3ducmV2LnhtbEyPy2rDMBBF94X+g5hCd4n8aPNw&#10;LYcSaCiBFOqEkKViTW1Ta2QkJXH79VFW7XJmDnfOzReD7tgZrWsNCYjHETCkyqiWagG77dtoBsx5&#10;SUp2hlDADzpYFPd3ucyUudAnnktfsxBCLpMCGu/7jHNXNailG5seKdy+jNXSh9HWXFl5CeG640kU&#10;TbiWLYUPjexx2WD1XZ60ADtbzd/Xk/VSls/77WG1+fg9bFCIx4fh9QWYx8H/wXDTD+pQBKejOZFy&#10;rBMwiqfxU2AFpGkK7EZESZwAO4bNdA68yPn/DsUVAAD//wMAUEsBAi0AFAAGAAgAAAAhALaDOJL+&#10;AAAA4QEAABMAAAAAAAAAAAAAAAAAAAAAAFtDb250ZW50X1R5cGVzXS54bWxQSwECLQAUAAYACAAA&#10;ACEAOP0h/9YAAACUAQAACwAAAAAAAAAAAAAAAAAvAQAAX3JlbHMvLnJlbHNQSwECLQAUAAYACAAA&#10;ACEAxWzeANkBAAAOBAAADgAAAAAAAAAAAAAAAAAuAgAAZHJzL2Uyb0RvYy54bWxQSwECLQAUAAYA&#10;CAAAACEAdgPwvOMAAAALAQAADwAAAAAAAAAAAAAAAAAzBAAAZHJzL2Rvd25yZXYueG1sUEsFBgAA&#10;AAAEAAQA8wAAAEMFAAAAAA==&#10;" strokecolor="#481f67" strokeweight=".5pt">
                <v:stroke joinstyle="miter"/>
              </v:line>
            </w:pict>
          </mc:Fallback>
        </mc:AlternateContent>
      </w:r>
      <w:r w:rsidRPr="00687167">
        <w:rPr>
          <w:rFonts w:ascii="Times New Roman" w:hAnsi="Times New Roman" w:cs="Times New Roman"/>
          <w:b/>
          <w:bCs/>
          <w:i/>
          <w:iCs/>
          <w:color w:val="481F67"/>
          <w:sz w:val="28"/>
          <w:szCs w:val="28"/>
        </w:rPr>
        <w:t>Datos del declarante</w:t>
      </w:r>
    </w:p>
    <w:p w14:paraId="492E7EB0" w14:textId="7809266D" w:rsidR="000B06B7" w:rsidRDefault="000B06B7" w:rsidP="000B06B7">
      <w:pPr>
        <w:spacing w:line="276" w:lineRule="auto"/>
        <w:jc w:val="both"/>
        <w:rPr>
          <w:rFonts w:ascii="Times New Roman" w:hAnsi="Times New Roman" w:cs="Times New Roman"/>
          <w:sz w:val="24"/>
          <w:szCs w:val="24"/>
        </w:rPr>
      </w:pPr>
    </w:p>
    <w:tbl>
      <w:tblPr>
        <w:tblStyle w:val="Tablaconcuadrcula"/>
        <w:tblpPr w:leftFromText="141" w:rightFromText="141" w:vertAnchor="text" w:horzAnchor="margin" w:tblpXSpec="right" w:tblpY="3"/>
        <w:tblW w:w="0" w:type="auto"/>
        <w:tblLook w:val="04A0" w:firstRow="1" w:lastRow="0" w:firstColumn="1" w:lastColumn="0" w:noHBand="0" w:noVBand="1"/>
      </w:tblPr>
      <w:tblGrid>
        <w:gridCol w:w="5055"/>
      </w:tblGrid>
      <w:tr w:rsidR="000B06B7" w:rsidRPr="00B67AAE" w14:paraId="14F72C03" w14:textId="77777777" w:rsidTr="00B43C7B">
        <w:trPr>
          <w:trHeight w:val="241"/>
        </w:trPr>
        <w:tc>
          <w:tcPr>
            <w:tcW w:w="5055" w:type="dxa"/>
          </w:tcPr>
          <w:p w14:paraId="17BEFCDB" w14:textId="77777777" w:rsidR="000B06B7" w:rsidRPr="00531277" w:rsidRDefault="000B06B7" w:rsidP="00B43C7B">
            <w:pPr>
              <w:spacing w:line="276" w:lineRule="auto"/>
              <w:jc w:val="center"/>
              <w:rPr>
                <w:rFonts w:ascii="Times New Roman" w:hAnsi="Times New Roman" w:cs="Times New Roman"/>
                <w:b/>
                <w:bCs/>
                <w:color w:val="0070C0"/>
                <w:sz w:val="24"/>
                <w:szCs w:val="24"/>
              </w:rPr>
            </w:pPr>
          </w:p>
        </w:tc>
      </w:tr>
    </w:tbl>
    <w:p w14:paraId="17532364" w14:textId="4FA4BC9A" w:rsidR="003C7C8E" w:rsidRPr="003C7C8E" w:rsidRDefault="000B06B7" w:rsidP="003C7C8E">
      <w:pPr>
        <w:pStyle w:val="Prrafodelista"/>
        <w:numPr>
          <w:ilvl w:val="0"/>
          <w:numId w:val="4"/>
        </w:numPr>
        <w:spacing w:line="276" w:lineRule="auto"/>
        <w:ind w:left="284"/>
        <w:jc w:val="both"/>
        <w:rPr>
          <w:rFonts w:ascii="Times New Roman" w:hAnsi="Times New Roman" w:cs="Times New Roman"/>
          <w:sz w:val="24"/>
          <w:szCs w:val="24"/>
        </w:rPr>
      </w:pPr>
      <w:r w:rsidRPr="00B67AAE">
        <w:rPr>
          <w:rFonts w:ascii="Times New Roman" w:hAnsi="Times New Roman" w:cs="Times New Roman"/>
          <w:sz w:val="24"/>
          <w:szCs w:val="24"/>
        </w:rPr>
        <w:t xml:space="preserve">Nombre de la compañía:  </w:t>
      </w:r>
    </w:p>
    <w:tbl>
      <w:tblPr>
        <w:tblStyle w:val="Tablaconcuadrcula"/>
        <w:tblpPr w:leftFromText="141" w:rightFromText="141" w:vertAnchor="text" w:horzAnchor="margin" w:tblpXSpec="right" w:tblpY="56"/>
        <w:tblW w:w="0" w:type="auto"/>
        <w:tblLook w:val="04A0" w:firstRow="1" w:lastRow="0" w:firstColumn="1" w:lastColumn="0" w:noHBand="0" w:noVBand="1"/>
      </w:tblPr>
      <w:tblGrid>
        <w:gridCol w:w="5055"/>
      </w:tblGrid>
      <w:tr w:rsidR="003C7C8E" w:rsidRPr="00B67AAE" w14:paraId="60A7A39B" w14:textId="77777777" w:rsidTr="004B443C">
        <w:trPr>
          <w:trHeight w:val="241"/>
        </w:trPr>
        <w:tc>
          <w:tcPr>
            <w:tcW w:w="5055" w:type="dxa"/>
          </w:tcPr>
          <w:p w14:paraId="6B817663" w14:textId="77777777" w:rsidR="003C7C8E" w:rsidRPr="00531277" w:rsidRDefault="003C7C8E" w:rsidP="004B443C">
            <w:pPr>
              <w:spacing w:line="276" w:lineRule="auto"/>
              <w:jc w:val="center"/>
              <w:rPr>
                <w:rFonts w:ascii="Times New Roman" w:hAnsi="Times New Roman" w:cs="Times New Roman"/>
                <w:b/>
                <w:bCs/>
                <w:color w:val="0070C0"/>
                <w:sz w:val="24"/>
                <w:szCs w:val="24"/>
              </w:rPr>
            </w:pPr>
          </w:p>
        </w:tc>
      </w:tr>
    </w:tbl>
    <w:p w14:paraId="2FBD96E9" w14:textId="1F630D36" w:rsidR="003C7C8E" w:rsidRPr="003C7C8E" w:rsidRDefault="003C7C8E" w:rsidP="003C7C8E">
      <w:pPr>
        <w:pStyle w:val="Prrafodelista"/>
        <w:numPr>
          <w:ilvl w:val="0"/>
          <w:numId w:val="4"/>
        </w:numPr>
        <w:spacing w:line="276" w:lineRule="auto"/>
        <w:ind w:left="284"/>
        <w:jc w:val="both"/>
        <w:rPr>
          <w:rFonts w:ascii="Times New Roman" w:hAnsi="Times New Roman" w:cs="Times New Roman"/>
          <w:sz w:val="24"/>
          <w:szCs w:val="24"/>
        </w:rPr>
      </w:pPr>
      <w:r>
        <w:rPr>
          <w:rFonts w:ascii="Times New Roman" w:hAnsi="Times New Roman" w:cs="Times New Roman"/>
          <w:sz w:val="24"/>
          <w:szCs w:val="24"/>
        </w:rPr>
        <w:t>NIF de la empresa:</w:t>
      </w:r>
    </w:p>
    <w:tbl>
      <w:tblPr>
        <w:tblStyle w:val="Tablaconcuadrcula"/>
        <w:tblpPr w:leftFromText="141" w:rightFromText="141" w:vertAnchor="text" w:horzAnchor="margin" w:tblpXSpec="right" w:tblpY="160"/>
        <w:tblW w:w="0" w:type="auto"/>
        <w:tblLook w:val="04A0" w:firstRow="1" w:lastRow="0" w:firstColumn="1" w:lastColumn="0" w:noHBand="0" w:noVBand="1"/>
      </w:tblPr>
      <w:tblGrid>
        <w:gridCol w:w="5055"/>
      </w:tblGrid>
      <w:tr w:rsidR="000B06B7" w:rsidRPr="00B67AAE" w14:paraId="10A639E2" w14:textId="77777777" w:rsidTr="00B43C7B">
        <w:trPr>
          <w:trHeight w:val="241"/>
        </w:trPr>
        <w:tc>
          <w:tcPr>
            <w:tcW w:w="5055" w:type="dxa"/>
          </w:tcPr>
          <w:p w14:paraId="29207A95" w14:textId="77777777" w:rsidR="000B06B7" w:rsidRPr="00544189" w:rsidRDefault="000B06B7" w:rsidP="00B43C7B">
            <w:pPr>
              <w:spacing w:line="276" w:lineRule="auto"/>
              <w:jc w:val="both"/>
              <w:rPr>
                <w:rFonts w:ascii="Times New Roman" w:hAnsi="Times New Roman" w:cs="Times New Roman"/>
                <w:b/>
                <w:bCs/>
                <w:sz w:val="24"/>
                <w:szCs w:val="24"/>
              </w:rPr>
            </w:pPr>
          </w:p>
          <w:p w14:paraId="5E0B61C5" w14:textId="77777777" w:rsidR="000B06B7" w:rsidRPr="00531277" w:rsidRDefault="000B06B7" w:rsidP="00B43C7B">
            <w:pPr>
              <w:spacing w:line="276" w:lineRule="auto"/>
              <w:jc w:val="both"/>
              <w:rPr>
                <w:rFonts w:ascii="Times New Roman" w:hAnsi="Times New Roman" w:cs="Times New Roman"/>
                <w:b/>
                <w:bCs/>
                <w:color w:val="0070C0"/>
                <w:sz w:val="24"/>
                <w:szCs w:val="24"/>
              </w:rPr>
            </w:pPr>
          </w:p>
          <w:p w14:paraId="75B2B2E2" w14:textId="77777777" w:rsidR="000B06B7" w:rsidRPr="00544189" w:rsidRDefault="000B06B7" w:rsidP="00B43C7B">
            <w:pPr>
              <w:spacing w:line="276" w:lineRule="auto"/>
              <w:jc w:val="both"/>
              <w:rPr>
                <w:rFonts w:ascii="Times New Roman" w:hAnsi="Times New Roman" w:cs="Times New Roman"/>
                <w:b/>
                <w:bCs/>
                <w:sz w:val="24"/>
                <w:szCs w:val="24"/>
              </w:rPr>
            </w:pPr>
          </w:p>
          <w:p w14:paraId="63856CA7" w14:textId="77777777" w:rsidR="000B06B7" w:rsidRPr="00B67AAE" w:rsidRDefault="000B06B7" w:rsidP="00B43C7B">
            <w:pPr>
              <w:spacing w:line="276" w:lineRule="auto"/>
              <w:jc w:val="both"/>
              <w:rPr>
                <w:rFonts w:ascii="Times New Roman" w:hAnsi="Times New Roman" w:cs="Times New Roman"/>
                <w:sz w:val="24"/>
                <w:szCs w:val="24"/>
              </w:rPr>
            </w:pPr>
          </w:p>
        </w:tc>
      </w:tr>
    </w:tbl>
    <w:p w14:paraId="54074634" w14:textId="45FFA933" w:rsidR="000B06B7" w:rsidRDefault="000B06B7" w:rsidP="000B06B7">
      <w:pPr>
        <w:pStyle w:val="Prrafodelista"/>
        <w:numPr>
          <w:ilvl w:val="0"/>
          <w:numId w:val="4"/>
        </w:numPr>
        <w:spacing w:line="276" w:lineRule="auto"/>
        <w:ind w:left="284"/>
        <w:jc w:val="both"/>
        <w:rPr>
          <w:rFonts w:ascii="Times New Roman" w:hAnsi="Times New Roman" w:cs="Times New Roman"/>
          <w:sz w:val="24"/>
          <w:szCs w:val="24"/>
        </w:rPr>
      </w:pPr>
      <w:r w:rsidRPr="00B67AAE">
        <w:rPr>
          <w:rFonts w:ascii="Times New Roman" w:hAnsi="Times New Roman" w:cs="Times New Roman"/>
          <w:sz w:val="24"/>
          <w:szCs w:val="24"/>
        </w:rPr>
        <w:t xml:space="preserve">Dirección postal de la compañía:  </w:t>
      </w:r>
    </w:p>
    <w:p w14:paraId="13B229A0" w14:textId="1DFFD169" w:rsidR="000B06B7" w:rsidRPr="000B1262" w:rsidRDefault="000B06B7" w:rsidP="003C7C8E">
      <w:pPr>
        <w:spacing w:line="276" w:lineRule="auto"/>
        <w:jc w:val="both"/>
        <w:rPr>
          <w:rFonts w:ascii="Times New Roman" w:hAnsi="Times New Roman" w:cs="Times New Roman"/>
          <w:sz w:val="24"/>
          <w:szCs w:val="24"/>
        </w:rPr>
      </w:pPr>
    </w:p>
    <w:tbl>
      <w:tblPr>
        <w:tblStyle w:val="Tablaconcuadrcula"/>
        <w:tblpPr w:leftFromText="141" w:rightFromText="141" w:vertAnchor="text" w:horzAnchor="margin" w:tblpXSpec="right" w:tblpY="296"/>
        <w:tblW w:w="0" w:type="auto"/>
        <w:tblLook w:val="04A0" w:firstRow="1" w:lastRow="0" w:firstColumn="1" w:lastColumn="0" w:noHBand="0" w:noVBand="1"/>
      </w:tblPr>
      <w:tblGrid>
        <w:gridCol w:w="5055"/>
      </w:tblGrid>
      <w:tr w:rsidR="000B06B7" w:rsidRPr="00B67AAE" w14:paraId="030644AF" w14:textId="77777777" w:rsidTr="003C7C8E">
        <w:trPr>
          <w:trHeight w:val="241"/>
        </w:trPr>
        <w:tc>
          <w:tcPr>
            <w:tcW w:w="5055" w:type="dxa"/>
          </w:tcPr>
          <w:p w14:paraId="34F3AB7A" w14:textId="77777777" w:rsidR="000B06B7" w:rsidRPr="00531277" w:rsidRDefault="000B06B7" w:rsidP="003C7C8E">
            <w:pPr>
              <w:spacing w:line="276" w:lineRule="auto"/>
              <w:jc w:val="center"/>
              <w:rPr>
                <w:rFonts w:ascii="Times New Roman" w:hAnsi="Times New Roman" w:cs="Times New Roman"/>
                <w:b/>
                <w:bCs/>
                <w:color w:val="0070C0"/>
                <w:sz w:val="24"/>
                <w:szCs w:val="24"/>
              </w:rPr>
            </w:pPr>
          </w:p>
        </w:tc>
      </w:tr>
    </w:tbl>
    <w:p w14:paraId="2285AD7D" w14:textId="6B842CE1" w:rsidR="000B06B7" w:rsidRPr="00B67AAE" w:rsidRDefault="000B06B7" w:rsidP="000B06B7">
      <w:pPr>
        <w:pStyle w:val="Prrafodelista"/>
        <w:numPr>
          <w:ilvl w:val="0"/>
          <w:numId w:val="4"/>
        </w:numPr>
        <w:spacing w:line="276" w:lineRule="auto"/>
        <w:ind w:left="284"/>
        <w:jc w:val="both"/>
        <w:rPr>
          <w:rFonts w:ascii="Times New Roman" w:hAnsi="Times New Roman" w:cs="Times New Roman"/>
          <w:sz w:val="24"/>
          <w:szCs w:val="24"/>
        </w:rPr>
      </w:pPr>
      <w:r w:rsidRPr="000B1262">
        <w:rPr>
          <w:rFonts w:ascii="Times New Roman" w:hAnsi="Times New Roman" w:cs="Times New Roman"/>
          <w:sz w:val="24"/>
          <w:szCs w:val="24"/>
        </w:rPr>
        <w:t>Número de certificación de la compañía:</w:t>
      </w:r>
      <w:r w:rsidRPr="00B67AAE">
        <w:rPr>
          <w:rFonts w:ascii="Times New Roman" w:hAnsi="Times New Roman" w:cs="Times New Roman"/>
          <w:sz w:val="24"/>
          <w:szCs w:val="24"/>
        </w:rPr>
        <w:t xml:space="preserve"> </w:t>
      </w:r>
    </w:p>
    <w:tbl>
      <w:tblPr>
        <w:tblStyle w:val="Tablaconcuadrcula"/>
        <w:tblpPr w:leftFromText="141" w:rightFromText="141" w:vertAnchor="text" w:horzAnchor="margin" w:tblpXSpec="right" w:tblpY="241"/>
        <w:tblW w:w="0" w:type="auto"/>
        <w:tblLook w:val="04A0" w:firstRow="1" w:lastRow="0" w:firstColumn="1" w:lastColumn="0" w:noHBand="0" w:noVBand="1"/>
      </w:tblPr>
      <w:tblGrid>
        <w:gridCol w:w="5055"/>
      </w:tblGrid>
      <w:tr w:rsidR="000B06B7" w:rsidRPr="00B67AAE" w14:paraId="040259F0" w14:textId="77777777" w:rsidTr="00B43C7B">
        <w:trPr>
          <w:trHeight w:val="241"/>
        </w:trPr>
        <w:tc>
          <w:tcPr>
            <w:tcW w:w="5055" w:type="dxa"/>
          </w:tcPr>
          <w:p w14:paraId="7D5D6BED" w14:textId="77777777" w:rsidR="000B06B7" w:rsidRPr="00531277" w:rsidRDefault="000B06B7" w:rsidP="00B43C7B">
            <w:pPr>
              <w:spacing w:line="276" w:lineRule="auto"/>
              <w:jc w:val="center"/>
              <w:rPr>
                <w:rFonts w:ascii="Times New Roman" w:hAnsi="Times New Roman" w:cs="Times New Roman"/>
                <w:b/>
                <w:bCs/>
                <w:color w:val="0070C0"/>
                <w:sz w:val="24"/>
                <w:szCs w:val="24"/>
              </w:rPr>
            </w:pPr>
          </w:p>
        </w:tc>
      </w:tr>
    </w:tbl>
    <w:p w14:paraId="7E1B68BC" w14:textId="77F20CBC" w:rsidR="000B06B7" w:rsidRPr="00401EFB" w:rsidRDefault="000B06B7" w:rsidP="00401EFB">
      <w:pPr>
        <w:pStyle w:val="Prrafodelista"/>
        <w:numPr>
          <w:ilvl w:val="0"/>
          <w:numId w:val="4"/>
        </w:numPr>
        <w:spacing w:line="276" w:lineRule="auto"/>
        <w:ind w:left="284"/>
        <w:jc w:val="both"/>
        <w:rPr>
          <w:rFonts w:ascii="Times New Roman" w:hAnsi="Times New Roman" w:cs="Times New Roman"/>
          <w:sz w:val="24"/>
          <w:szCs w:val="24"/>
        </w:rPr>
      </w:pPr>
      <w:r w:rsidRPr="00B67AAE">
        <w:rPr>
          <w:rFonts w:ascii="Times New Roman" w:hAnsi="Times New Roman" w:cs="Times New Roman"/>
          <w:sz w:val="24"/>
          <w:szCs w:val="24"/>
        </w:rPr>
        <w:t xml:space="preserve"> </w:t>
      </w:r>
      <w:r w:rsidRPr="00A6390A">
        <w:rPr>
          <w:rFonts w:ascii="Times New Roman" w:hAnsi="Times New Roman" w:cs="Times New Roman"/>
          <w:sz w:val="24"/>
          <w:szCs w:val="24"/>
        </w:rPr>
        <w:t>Nombre del agente siguiente en la cadena de custodia, receptor del biocarburante:</w:t>
      </w:r>
    </w:p>
    <w:tbl>
      <w:tblPr>
        <w:tblStyle w:val="Tablaconcuadrcula"/>
        <w:tblpPr w:leftFromText="141" w:rightFromText="141" w:vertAnchor="text" w:horzAnchor="margin" w:tblpXSpec="right" w:tblpY="201"/>
        <w:tblW w:w="0" w:type="auto"/>
        <w:tblLook w:val="04A0" w:firstRow="1" w:lastRow="0" w:firstColumn="1" w:lastColumn="0" w:noHBand="0" w:noVBand="1"/>
      </w:tblPr>
      <w:tblGrid>
        <w:gridCol w:w="5055"/>
      </w:tblGrid>
      <w:tr w:rsidR="000B06B7" w:rsidRPr="00B67AAE" w14:paraId="6E6AD2EA" w14:textId="77777777" w:rsidTr="00B43C7B">
        <w:trPr>
          <w:trHeight w:val="241"/>
        </w:trPr>
        <w:tc>
          <w:tcPr>
            <w:tcW w:w="5055" w:type="dxa"/>
          </w:tcPr>
          <w:p w14:paraId="7C8DFE89" w14:textId="77777777" w:rsidR="000B06B7" w:rsidRPr="00531277" w:rsidRDefault="000B06B7" w:rsidP="00B43C7B">
            <w:pPr>
              <w:spacing w:line="276" w:lineRule="auto"/>
              <w:jc w:val="center"/>
              <w:rPr>
                <w:rFonts w:ascii="Times New Roman" w:hAnsi="Times New Roman" w:cs="Times New Roman"/>
                <w:b/>
                <w:bCs/>
                <w:color w:val="0070C0"/>
                <w:sz w:val="24"/>
                <w:szCs w:val="24"/>
              </w:rPr>
            </w:pPr>
          </w:p>
        </w:tc>
      </w:tr>
    </w:tbl>
    <w:p w14:paraId="132A52AC" w14:textId="6B57479C" w:rsidR="000B06B7" w:rsidRDefault="000B06B7" w:rsidP="000B06B7">
      <w:pPr>
        <w:pStyle w:val="Prrafodelista"/>
        <w:numPr>
          <w:ilvl w:val="0"/>
          <w:numId w:val="4"/>
        </w:numPr>
        <w:spacing w:line="276" w:lineRule="auto"/>
        <w:ind w:left="284"/>
        <w:jc w:val="both"/>
        <w:rPr>
          <w:rFonts w:ascii="Times New Roman" w:hAnsi="Times New Roman" w:cs="Times New Roman"/>
          <w:sz w:val="24"/>
          <w:szCs w:val="24"/>
        </w:rPr>
      </w:pPr>
      <w:r w:rsidRPr="00A6390A">
        <w:rPr>
          <w:rFonts w:ascii="Times New Roman" w:hAnsi="Times New Roman" w:cs="Times New Roman"/>
          <w:sz w:val="24"/>
          <w:szCs w:val="24"/>
        </w:rPr>
        <w:t>Dirección postal del agente siguiente en la cadena de custodia, receptor del biocarburante:</w:t>
      </w:r>
    </w:p>
    <w:p w14:paraId="5EFA13A7" w14:textId="4022512B" w:rsidR="000B06B7" w:rsidRDefault="000B06B7" w:rsidP="000B06B7">
      <w:pPr>
        <w:pStyle w:val="Prrafodelista"/>
        <w:spacing w:line="276" w:lineRule="auto"/>
        <w:ind w:left="284"/>
        <w:jc w:val="both"/>
        <w:rPr>
          <w:rFonts w:ascii="Times New Roman" w:hAnsi="Times New Roman" w:cs="Times New Roman"/>
          <w:color w:val="481F67"/>
          <w:sz w:val="24"/>
          <w:szCs w:val="24"/>
        </w:rPr>
      </w:pPr>
    </w:p>
    <w:p w14:paraId="7F90ADD1" w14:textId="77777777" w:rsidR="00687167" w:rsidRPr="007D1B2B" w:rsidRDefault="00687167" w:rsidP="000B06B7">
      <w:pPr>
        <w:pStyle w:val="Prrafodelista"/>
        <w:spacing w:line="276" w:lineRule="auto"/>
        <w:ind w:left="284"/>
        <w:jc w:val="both"/>
        <w:rPr>
          <w:rFonts w:ascii="Times New Roman" w:hAnsi="Times New Roman" w:cs="Times New Roman"/>
          <w:color w:val="481F67"/>
          <w:sz w:val="24"/>
          <w:szCs w:val="24"/>
        </w:rPr>
      </w:pPr>
    </w:p>
    <w:p w14:paraId="59B2471B" w14:textId="5A3485B7" w:rsidR="000B06B7" w:rsidRPr="00687167" w:rsidRDefault="000B06B7" w:rsidP="000B06B7">
      <w:pPr>
        <w:spacing w:line="276" w:lineRule="auto"/>
        <w:ind w:left="-76"/>
        <w:jc w:val="center"/>
        <w:rPr>
          <w:rFonts w:ascii="Times New Roman" w:hAnsi="Times New Roman" w:cs="Times New Roman"/>
          <w:b/>
          <w:bCs/>
          <w:i/>
          <w:iCs/>
          <w:color w:val="481F67"/>
          <w:sz w:val="28"/>
          <w:szCs w:val="28"/>
        </w:rPr>
      </w:pPr>
      <w:r w:rsidRPr="00687167">
        <w:rPr>
          <w:rFonts w:ascii="Times New Roman" w:hAnsi="Times New Roman" w:cs="Times New Roman"/>
          <w:b/>
          <w:bCs/>
          <w:i/>
          <w:iCs/>
          <w:noProof/>
          <w:color w:val="481F67"/>
          <w:sz w:val="28"/>
          <w:szCs w:val="28"/>
        </w:rPr>
        <mc:AlternateContent>
          <mc:Choice Requires="wps">
            <w:drawing>
              <wp:anchor distT="0" distB="0" distL="114300" distR="114300" simplePos="0" relativeHeight="251670528" behindDoc="0" locked="0" layoutInCell="1" allowOverlap="1" wp14:anchorId="34591A2F" wp14:editId="6DDBA0F0">
                <wp:simplePos x="0" y="0"/>
                <wp:positionH relativeFrom="column">
                  <wp:posOffset>-1088390</wp:posOffset>
                </wp:positionH>
                <wp:positionV relativeFrom="paragraph">
                  <wp:posOffset>253577</wp:posOffset>
                </wp:positionV>
                <wp:extent cx="7573010" cy="29210"/>
                <wp:effectExtent l="0" t="0" r="27940" b="27940"/>
                <wp:wrapNone/>
                <wp:docPr id="7" name="Conector recto 7"/>
                <wp:cNvGraphicFramePr/>
                <a:graphic xmlns:a="http://schemas.openxmlformats.org/drawingml/2006/main">
                  <a:graphicData uri="http://schemas.microsoft.com/office/word/2010/wordprocessingShape">
                    <wps:wsp>
                      <wps:cNvCnPr/>
                      <wps:spPr>
                        <a:xfrm flipV="1">
                          <a:off x="0" y="0"/>
                          <a:ext cx="7573010" cy="29210"/>
                        </a:xfrm>
                        <a:prstGeom prst="line">
                          <a:avLst/>
                        </a:prstGeom>
                        <a:ln>
                          <a:solidFill>
                            <a:srgbClr val="481F6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D013F4A" id="Conector recto 7" o:spid="_x0000_s1026" style="position:absolute;flip:y;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5.7pt,19.95pt" to="510.6pt,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7ph2wEAAA4EAAAOAAAAZHJzL2Uyb0RvYy54bWysU02P0zAQvSPxHyzfadIC2yVquoeuygVB&#10;xdfddcaNJX9pbJr23zN20rAChATiMvHY857nvXE2Dxdr2Bkwau9avlzUnIGTvtPu1PIvn/cv7jmL&#10;SbhOGO+g5VeI/GH7/NlmCA2sfO9NB8iIxMVmCC3vUwpNVUXZgxVx4QM4OlQerUiU4qnqUAzEbk21&#10;quu7avDYBfQSYqTdx/GQbwu/UiDTB6UiJGZaTr2lErHEY47VdiOaE4rQazm1If6hCyu0o0tnqkeR&#10;BPuG+hcqqyX66FVaSG8rr5SWUDSQmmX9k5pPvQhQtJA5Mcw2xf9HK9+fD8h01/I1Z05YGtGOBiWT&#10;R4b5w9bZoyHEhkp37oBTFsMBs+CLQsuU0eErjb9YQKLYpTh8nR2GS2KSNtev1y9JJ2eSzlZvVrQk&#10;vmqkyXQBY3oL3rK8aLnRLhsgGnF+F9NYeivJ28blGL3R3V4bUxI8HXcG2VnQyF/dL/d3RQHd8aSM&#10;sgytsq5RSVmlq4GR9iMocoU6HjWV9wgzrZASXFpOvRtH1RmmqIUZWJe+/wic6jMUylv9G/CMKDd7&#10;l2aw1c7j725Pl1vLaqy/OTDqzhYcfXctMy7W0KMr05l+kPyqn+YF/uM33n4HAAD//wMAUEsDBBQA&#10;BgAIAAAAIQCRWkHr4wAAAAsBAAAPAAAAZHJzL2Rvd25yZXYueG1sTI9RS8MwFIXfBf9DuIJvW9ra&#10;zbU2HTJwyGCCncge75prW2ySkmRb9dcve9LHy/k457vFclQ9O5F1ndEC4mkEjHRtZKcbAR+7l8kC&#10;mPOoJfZGk4AfcrAsb28KzKU563c6Vb5hoUS7HAW03g85565uSaGbmoF0yL6MVejDaRsuLZ5Duep5&#10;EkVzrrDTYaHFgVYt1d/VUQmwi3X2uplvVljNPnf79fbtd78lIe7vxucnYJ5G/wfDVT+oQxmcDuao&#10;pWO9gEn8GKeBFfCQZcCuRJTECbCDgDSdAS8L/v+H8gIAAP//AwBQSwECLQAUAAYACAAAACEAtoM4&#10;kv4AAADhAQAAEwAAAAAAAAAAAAAAAAAAAAAAW0NvbnRlbnRfVHlwZXNdLnhtbFBLAQItABQABgAI&#10;AAAAIQA4/SH/1gAAAJQBAAALAAAAAAAAAAAAAAAAAC8BAABfcmVscy8ucmVsc1BLAQItABQABgAI&#10;AAAAIQAzk7ph2wEAAA4EAAAOAAAAAAAAAAAAAAAAAC4CAABkcnMvZTJvRG9jLnhtbFBLAQItABQA&#10;BgAIAAAAIQCRWkHr4wAAAAsBAAAPAAAAAAAAAAAAAAAAADUEAABkcnMvZG93bnJldi54bWxQSwUG&#10;AAAAAAQABADzAAAARQUAAAAA&#10;" strokecolor="#481f67" strokeweight=".5pt">
                <v:stroke joinstyle="miter"/>
              </v:line>
            </w:pict>
          </mc:Fallback>
        </mc:AlternateContent>
      </w:r>
      <w:r w:rsidRPr="00687167">
        <w:rPr>
          <w:rFonts w:ascii="Times New Roman" w:hAnsi="Times New Roman" w:cs="Times New Roman"/>
          <w:b/>
          <w:bCs/>
          <w:i/>
          <w:iCs/>
          <w:color w:val="481F67"/>
          <w:sz w:val="28"/>
          <w:szCs w:val="28"/>
        </w:rPr>
        <w:t>Partida e información general (*4)</w:t>
      </w:r>
    </w:p>
    <w:p w14:paraId="03542ABD" w14:textId="2DF2DBB6" w:rsidR="00A551E1" w:rsidRPr="007D1B2B" w:rsidRDefault="00A551E1" w:rsidP="00A551E1">
      <w:pPr>
        <w:spacing w:line="276" w:lineRule="auto"/>
        <w:ind w:left="-76"/>
        <w:jc w:val="both"/>
        <w:rPr>
          <w:rFonts w:ascii="Times New Roman" w:hAnsi="Times New Roman" w:cs="Times New Roman"/>
          <w:color w:val="481F67"/>
          <w:sz w:val="24"/>
          <w:szCs w:val="24"/>
        </w:rPr>
      </w:pPr>
    </w:p>
    <w:tbl>
      <w:tblPr>
        <w:tblStyle w:val="Tablaconcuadrcula"/>
        <w:tblpPr w:leftFromText="141" w:rightFromText="141" w:vertAnchor="text" w:horzAnchor="margin" w:tblpXSpec="right" w:tblpY="14"/>
        <w:tblW w:w="0" w:type="auto"/>
        <w:tblLook w:val="04A0" w:firstRow="1" w:lastRow="0" w:firstColumn="1" w:lastColumn="0" w:noHBand="0" w:noVBand="1"/>
      </w:tblPr>
      <w:tblGrid>
        <w:gridCol w:w="5055"/>
      </w:tblGrid>
      <w:tr w:rsidR="00A551E1" w:rsidRPr="00B67AAE" w14:paraId="24CF0595" w14:textId="77777777" w:rsidTr="00B43C7B">
        <w:trPr>
          <w:trHeight w:val="241"/>
        </w:trPr>
        <w:tc>
          <w:tcPr>
            <w:tcW w:w="5055" w:type="dxa"/>
          </w:tcPr>
          <w:p w14:paraId="4EF8407E" w14:textId="77777777" w:rsidR="00A551E1" w:rsidRPr="00531277" w:rsidRDefault="00A551E1" w:rsidP="00B43C7B">
            <w:pPr>
              <w:spacing w:line="276" w:lineRule="auto"/>
              <w:jc w:val="center"/>
              <w:rPr>
                <w:rFonts w:ascii="Times New Roman" w:hAnsi="Times New Roman" w:cs="Times New Roman"/>
                <w:b/>
                <w:bCs/>
                <w:color w:val="0070C0"/>
                <w:sz w:val="24"/>
                <w:szCs w:val="24"/>
              </w:rPr>
            </w:pPr>
          </w:p>
        </w:tc>
      </w:tr>
    </w:tbl>
    <w:p w14:paraId="3515ED83" w14:textId="6C3DC910" w:rsidR="00A551E1" w:rsidRPr="00A6390A" w:rsidRDefault="00A551E1" w:rsidP="00A551E1">
      <w:pPr>
        <w:pStyle w:val="Prrafodelista"/>
        <w:numPr>
          <w:ilvl w:val="0"/>
          <w:numId w:val="5"/>
        </w:numPr>
        <w:spacing w:line="276" w:lineRule="auto"/>
        <w:ind w:left="284"/>
        <w:jc w:val="both"/>
        <w:rPr>
          <w:rFonts w:ascii="Times New Roman" w:hAnsi="Times New Roman" w:cs="Times New Roman"/>
          <w:sz w:val="24"/>
          <w:szCs w:val="24"/>
        </w:rPr>
      </w:pPr>
      <w:r w:rsidRPr="00A6390A">
        <w:rPr>
          <w:rFonts w:ascii="Times New Roman" w:hAnsi="Times New Roman" w:cs="Times New Roman"/>
          <w:sz w:val="24"/>
          <w:szCs w:val="24"/>
        </w:rPr>
        <w:t xml:space="preserve">Número de identificación de la partida: </w:t>
      </w:r>
    </w:p>
    <w:tbl>
      <w:tblPr>
        <w:tblStyle w:val="Tablaconcuadrcula"/>
        <w:tblpPr w:leftFromText="141" w:rightFromText="141" w:vertAnchor="text" w:horzAnchor="margin" w:tblpXSpec="right" w:tblpY="55"/>
        <w:tblW w:w="0" w:type="auto"/>
        <w:tblLook w:val="04A0" w:firstRow="1" w:lastRow="0" w:firstColumn="1" w:lastColumn="0" w:noHBand="0" w:noVBand="1"/>
      </w:tblPr>
      <w:tblGrid>
        <w:gridCol w:w="5055"/>
      </w:tblGrid>
      <w:tr w:rsidR="00A551E1" w:rsidRPr="00B67AAE" w14:paraId="76487511" w14:textId="77777777" w:rsidTr="00B43C7B">
        <w:trPr>
          <w:trHeight w:val="241"/>
        </w:trPr>
        <w:tc>
          <w:tcPr>
            <w:tcW w:w="5055" w:type="dxa"/>
          </w:tcPr>
          <w:p w14:paraId="25457FE7" w14:textId="77777777" w:rsidR="00A551E1" w:rsidRPr="00531277" w:rsidRDefault="00A551E1" w:rsidP="00B43C7B">
            <w:pPr>
              <w:spacing w:line="276" w:lineRule="auto"/>
              <w:jc w:val="center"/>
              <w:rPr>
                <w:rFonts w:ascii="Times New Roman" w:hAnsi="Times New Roman" w:cs="Times New Roman"/>
                <w:b/>
                <w:bCs/>
                <w:color w:val="0070C0"/>
                <w:sz w:val="24"/>
                <w:szCs w:val="24"/>
              </w:rPr>
            </w:pPr>
          </w:p>
        </w:tc>
      </w:tr>
    </w:tbl>
    <w:p w14:paraId="54BFF733" w14:textId="201335C9" w:rsidR="00A551E1" w:rsidRPr="00A6390A" w:rsidRDefault="00A551E1" w:rsidP="00A551E1">
      <w:pPr>
        <w:pStyle w:val="Prrafodelista"/>
        <w:numPr>
          <w:ilvl w:val="0"/>
          <w:numId w:val="5"/>
        </w:numPr>
        <w:spacing w:line="276" w:lineRule="auto"/>
        <w:ind w:left="284"/>
        <w:jc w:val="both"/>
        <w:rPr>
          <w:rFonts w:ascii="Times New Roman" w:hAnsi="Times New Roman" w:cs="Times New Roman"/>
          <w:sz w:val="24"/>
          <w:szCs w:val="24"/>
        </w:rPr>
      </w:pPr>
      <w:r w:rsidRPr="00A6390A">
        <w:rPr>
          <w:rFonts w:ascii="Times New Roman" w:hAnsi="Times New Roman" w:cs="Times New Roman"/>
          <w:sz w:val="24"/>
          <w:szCs w:val="24"/>
        </w:rPr>
        <w:t xml:space="preserve">Tipo de materia prima: </w:t>
      </w:r>
    </w:p>
    <w:p w14:paraId="637B3A43" w14:textId="2E86B0F2" w:rsidR="00A551E1" w:rsidRPr="00A6390A" w:rsidRDefault="00A551E1" w:rsidP="00A551E1">
      <w:pPr>
        <w:pStyle w:val="Prrafodelista"/>
        <w:spacing w:line="276" w:lineRule="auto"/>
        <w:ind w:left="284"/>
        <w:jc w:val="both"/>
        <w:rPr>
          <w:rFonts w:ascii="Times New Roman" w:hAnsi="Times New Roman" w:cs="Times New Roman"/>
          <w:sz w:val="24"/>
          <w:szCs w:val="24"/>
        </w:rPr>
      </w:pPr>
    </w:p>
    <w:tbl>
      <w:tblPr>
        <w:tblStyle w:val="Tablaconcuadrcula"/>
        <w:tblpPr w:leftFromText="141" w:rightFromText="141" w:vertAnchor="text" w:horzAnchor="margin" w:tblpXSpec="right" w:tblpY="-89"/>
        <w:tblW w:w="0" w:type="auto"/>
        <w:tblLook w:val="04A0" w:firstRow="1" w:lastRow="0" w:firstColumn="1" w:lastColumn="0" w:noHBand="0" w:noVBand="1"/>
      </w:tblPr>
      <w:tblGrid>
        <w:gridCol w:w="5055"/>
      </w:tblGrid>
      <w:tr w:rsidR="00A551E1" w:rsidRPr="00B67AAE" w14:paraId="395DF45E" w14:textId="77777777" w:rsidTr="00B43C7B">
        <w:trPr>
          <w:trHeight w:val="241"/>
        </w:trPr>
        <w:tc>
          <w:tcPr>
            <w:tcW w:w="5055" w:type="dxa"/>
          </w:tcPr>
          <w:p w14:paraId="09771B46" w14:textId="77777777" w:rsidR="00A551E1" w:rsidRPr="00531277" w:rsidRDefault="00A551E1" w:rsidP="00B43C7B">
            <w:pPr>
              <w:spacing w:line="276" w:lineRule="auto"/>
              <w:jc w:val="center"/>
              <w:rPr>
                <w:rFonts w:ascii="Times New Roman" w:hAnsi="Times New Roman" w:cs="Times New Roman"/>
                <w:b/>
                <w:bCs/>
                <w:color w:val="0070C0"/>
                <w:sz w:val="24"/>
                <w:szCs w:val="24"/>
              </w:rPr>
            </w:pPr>
          </w:p>
        </w:tc>
      </w:tr>
    </w:tbl>
    <w:p w14:paraId="5C1755ED" w14:textId="038405E4" w:rsidR="0090468A" w:rsidRPr="00401EFB" w:rsidRDefault="00A551E1" w:rsidP="00401EFB">
      <w:pPr>
        <w:pStyle w:val="Prrafodelista"/>
        <w:numPr>
          <w:ilvl w:val="0"/>
          <w:numId w:val="5"/>
        </w:numPr>
        <w:spacing w:line="276" w:lineRule="auto"/>
        <w:ind w:left="284"/>
        <w:jc w:val="both"/>
        <w:rPr>
          <w:rFonts w:ascii="Times New Roman" w:hAnsi="Times New Roman" w:cs="Times New Roman"/>
          <w:sz w:val="24"/>
          <w:szCs w:val="24"/>
        </w:rPr>
      </w:pPr>
      <w:r w:rsidRPr="00A6390A">
        <w:rPr>
          <w:rFonts w:ascii="Times New Roman" w:hAnsi="Times New Roman" w:cs="Times New Roman"/>
          <w:sz w:val="24"/>
          <w:szCs w:val="24"/>
        </w:rPr>
        <w:t>Tipo de biocarburante:</w:t>
      </w:r>
    </w:p>
    <w:p w14:paraId="1CBB9D62" w14:textId="107F2CFB" w:rsidR="00401EFB" w:rsidRDefault="00401EFB" w:rsidP="00401EFB">
      <w:pPr>
        <w:pStyle w:val="Prrafodelista"/>
        <w:spacing w:after="0" w:line="276" w:lineRule="auto"/>
        <w:ind w:left="284"/>
        <w:jc w:val="both"/>
        <w:rPr>
          <w:rFonts w:ascii="Times New Roman" w:hAnsi="Times New Roman" w:cs="Times New Roman"/>
          <w:sz w:val="24"/>
          <w:szCs w:val="24"/>
        </w:rPr>
      </w:pPr>
    </w:p>
    <w:p w14:paraId="2548D5C5" w14:textId="7D8A33E9" w:rsidR="0090468A" w:rsidRPr="00A0276F" w:rsidRDefault="00531277" w:rsidP="00A0276F">
      <w:pPr>
        <w:pStyle w:val="Prrafodelista"/>
        <w:numPr>
          <w:ilvl w:val="0"/>
          <w:numId w:val="5"/>
        </w:numPr>
        <w:spacing w:after="0" w:line="276" w:lineRule="auto"/>
        <w:ind w:left="284"/>
        <w:jc w:val="both"/>
        <w:rPr>
          <w:rFonts w:ascii="Times New Roman" w:hAnsi="Times New Roman" w:cs="Times New Roman"/>
          <w:sz w:val="24"/>
          <w:szCs w:val="24"/>
        </w:rPr>
      </w:pPr>
      <w:r w:rsidRPr="00A0276F">
        <w:rPr>
          <w:rFonts w:ascii="Times New Roman" w:hAnsi="Times New Roman" w:cs="Times New Roman"/>
          <w:sz w:val="24"/>
          <w:szCs w:val="24"/>
        </w:rPr>
        <w:t xml:space="preserve">País de primer origen de la materia prima (*5): </w:t>
      </w:r>
    </w:p>
    <w:tbl>
      <w:tblPr>
        <w:tblStyle w:val="Tablaconcuadrcula"/>
        <w:tblpPr w:leftFromText="141" w:rightFromText="141" w:vertAnchor="text" w:horzAnchor="margin" w:tblpXSpec="right" w:tblpY="-89"/>
        <w:tblW w:w="0" w:type="auto"/>
        <w:tblLook w:val="04A0" w:firstRow="1" w:lastRow="0" w:firstColumn="1" w:lastColumn="0" w:noHBand="0" w:noVBand="1"/>
      </w:tblPr>
      <w:tblGrid>
        <w:gridCol w:w="5055"/>
      </w:tblGrid>
      <w:tr w:rsidR="0090468A" w:rsidRPr="00B67AAE" w14:paraId="399DEC5E" w14:textId="77777777" w:rsidTr="002C3C8F">
        <w:trPr>
          <w:trHeight w:val="241"/>
        </w:trPr>
        <w:tc>
          <w:tcPr>
            <w:tcW w:w="5055" w:type="dxa"/>
          </w:tcPr>
          <w:p w14:paraId="763DBD8E" w14:textId="77777777" w:rsidR="0090468A" w:rsidRPr="00531277" w:rsidRDefault="0090468A" w:rsidP="002C3C8F">
            <w:pPr>
              <w:spacing w:line="276" w:lineRule="auto"/>
              <w:jc w:val="center"/>
              <w:rPr>
                <w:rFonts w:ascii="Times New Roman" w:hAnsi="Times New Roman" w:cs="Times New Roman"/>
                <w:b/>
                <w:bCs/>
                <w:color w:val="0070C0"/>
                <w:sz w:val="24"/>
                <w:szCs w:val="24"/>
              </w:rPr>
            </w:pPr>
          </w:p>
        </w:tc>
      </w:tr>
    </w:tbl>
    <w:p w14:paraId="39DDAD96" w14:textId="437F8D8B" w:rsidR="00401EFB" w:rsidRDefault="00401EFB" w:rsidP="00401EFB">
      <w:pPr>
        <w:pStyle w:val="Prrafodelista"/>
        <w:spacing w:after="0" w:line="276" w:lineRule="auto"/>
        <w:ind w:left="284"/>
        <w:jc w:val="both"/>
        <w:rPr>
          <w:rFonts w:ascii="Times New Roman" w:hAnsi="Times New Roman" w:cs="Times New Roman"/>
          <w:sz w:val="24"/>
          <w:szCs w:val="24"/>
        </w:rPr>
      </w:pPr>
    </w:p>
    <w:p w14:paraId="5AED106B" w14:textId="3903FA98" w:rsidR="0090468A" w:rsidRPr="00A0276F" w:rsidRDefault="00531277" w:rsidP="00A0276F">
      <w:pPr>
        <w:pStyle w:val="Prrafodelista"/>
        <w:numPr>
          <w:ilvl w:val="0"/>
          <w:numId w:val="5"/>
        </w:numPr>
        <w:spacing w:after="0" w:line="276" w:lineRule="auto"/>
        <w:ind w:left="284"/>
        <w:jc w:val="both"/>
        <w:rPr>
          <w:rFonts w:ascii="Times New Roman" w:hAnsi="Times New Roman" w:cs="Times New Roman"/>
          <w:sz w:val="24"/>
          <w:szCs w:val="24"/>
        </w:rPr>
      </w:pPr>
      <w:r w:rsidRPr="00A0276F">
        <w:rPr>
          <w:rFonts w:ascii="Times New Roman" w:hAnsi="Times New Roman" w:cs="Times New Roman"/>
          <w:sz w:val="24"/>
          <w:szCs w:val="24"/>
        </w:rPr>
        <w:t xml:space="preserve">Cantidad (medida o estimada) de materia prima (toneladas) (*6): </w:t>
      </w:r>
    </w:p>
    <w:tbl>
      <w:tblPr>
        <w:tblStyle w:val="Tablaconcuadrcula"/>
        <w:tblpPr w:leftFromText="141" w:rightFromText="141" w:vertAnchor="text" w:horzAnchor="margin" w:tblpXSpec="right" w:tblpY="-89"/>
        <w:tblW w:w="0" w:type="auto"/>
        <w:tblLook w:val="04A0" w:firstRow="1" w:lastRow="0" w:firstColumn="1" w:lastColumn="0" w:noHBand="0" w:noVBand="1"/>
      </w:tblPr>
      <w:tblGrid>
        <w:gridCol w:w="5055"/>
      </w:tblGrid>
      <w:tr w:rsidR="0090468A" w:rsidRPr="00B67AAE" w14:paraId="17999C7D" w14:textId="77777777" w:rsidTr="002C3C8F">
        <w:trPr>
          <w:trHeight w:val="241"/>
        </w:trPr>
        <w:tc>
          <w:tcPr>
            <w:tcW w:w="5055" w:type="dxa"/>
          </w:tcPr>
          <w:p w14:paraId="539BB5C8" w14:textId="77777777" w:rsidR="0090468A" w:rsidRPr="00531277" w:rsidRDefault="0090468A" w:rsidP="002C3C8F">
            <w:pPr>
              <w:spacing w:line="276" w:lineRule="auto"/>
              <w:jc w:val="center"/>
              <w:rPr>
                <w:rFonts w:ascii="Times New Roman" w:hAnsi="Times New Roman" w:cs="Times New Roman"/>
                <w:b/>
                <w:bCs/>
                <w:color w:val="0070C0"/>
                <w:sz w:val="24"/>
                <w:szCs w:val="24"/>
              </w:rPr>
            </w:pPr>
          </w:p>
        </w:tc>
      </w:tr>
    </w:tbl>
    <w:p w14:paraId="5D7266FA" w14:textId="0D91BD8B" w:rsidR="00401EFB" w:rsidRDefault="00401EFB" w:rsidP="00401EFB">
      <w:pPr>
        <w:pStyle w:val="Prrafodelista"/>
        <w:spacing w:after="0" w:line="276" w:lineRule="auto"/>
        <w:ind w:left="284"/>
        <w:jc w:val="both"/>
        <w:rPr>
          <w:rFonts w:ascii="Times New Roman" w:hAnsi="Times New Roman" w:cs="Times New Roman"/>
          <w:sz w:val="24"/>
          <w:szCs w:val="24"/>
        </w:rPr>
      </w:pPr>
    </w:p>
    <w:p w14:paraId="7710C177" w14:textId="19BA6AA9" w:rsidR="0090468A" w:rsidRPr="00A0276F" w:rsidRDefault="00531277" w:rsidP="00A0276F">
      <w:pPr>
        <w:pStyle w:val="Prrafodelista"/>
        <w:numPr>
          <w:ilvl w:val="0"/>
          <w:numId w:val="5"/>
        </w:numPr>
        <w:spacing w:after="0" w:line="276" w:lineRule="auto"/>
        <w:ind w:left="284"/>
        <w:jc w:val="both"/>
        <w:rPr>
          <w:rFonts w:ascii="Times New Roman" w:hAnsi="Times New Roman" w:cs="Times New Roman"/>
          <w:sz w:val="24"/>
          <w:szCs w:val="24"/>
        </w:rPr>
      </w:pPr>
      <w:r w:rsidRPr="00A0276F">
        <w:rPr>
          <w:rFonts w:ascii="Times New Roman" w:hAnsi="Times New Roman" w:cs="Times New Roman"/>
          <w:sz w:val="24"/>
          <w:szCs w:val="24"/>
        </w:rPr>
        <w:t>Fecha de entrega de la materia prima: mm/</w:t>
      </w:r>
      <w:proofErr w:type="spellStart"/>
      <w:r w:rsidRPr="00A0276F">
        <w:rPr>
          <w:rFonts w:ascii="Times New Roman" w:hAnsi="Times New Roman" w:cs="Times New Roman"/>
          <w:sz w:val="24"/>
          <w:szCs w:val="24"/>
        </w:rPr>
        <w:t>aaaa</w:t>
      </w:r>
      <w:proofErr w:type="spellEnd"/>
      <w:r w:rsidRPr="00A0276F">
        <w:rPr>
          <w:rFonts w:ascii="Times New Roman" w:hAnsi="Times New Roman" w:cs="Times New Roman"/>
          <w:sz w:val="24"/>
          <w:szCs w:val="24"/>
        </w:rPr>
        <w:t xml:space="preserve">:  </w:t>
      </w:r>
    </w:p>
    <w:tbl>
      <w:tblPr>
        <w:tblStyle w:val="Tablaconcuadrcula"/>
        <w:tblpPr w:leftFromText="141" w:rightFromText="141" w:vertAnchor="text" w:horzAnchor="margin" w:tblpXSpec="right" w:tblpY="-89"/>
        <w:tblW w:w="0" w:type="auto"/>
        <w:tblLook w:val="04A0" w:firstRow="1" w:lastRow="0" w:firstColumn="1" w:lastColumn="0" w:noHBand="0" w:noVBand="1"/>
      </w:tblPr>
      <w:tblGrid>
        <w:gridCol w:w="5055"/>
      </w:tblGrid>
      <w:tr w:rsidR="0090468A" w:rsidRPr="00B67AAE" w14:paraId="61D5A69B" w14:textId="77777777" w:rsidTr="002C3C8F">
        <w:trPr>
          <w:trHeight w:val="241"/>
        </w:trPr>
        <w:tc>
          <w:tcPr>
            <w:tcW w:w="5055" w:type="dxa"/>
          </w:tcPr>
          <w:p w14:paraId="58DAED7C" w14:textId="77777777" w:rsidR="0090468A" w:rsidRPr="00531277" w:rsidRDefault="0090468A" w:rsidP="002C3C8F">
            <w:pPr>
              <w:spacing w:line="276" w:lineRule="auto"/>
              <w:jc w:val="center"/>
              <w:rPr>
                <w:rFonts w:ascii="Times New Roman" w:hAnsi="Times New Roman" w:cs="Times New Roman"/>
                <w:b/>
                <w:bCs/>
                <w:color w:val="0070C0"/>
                <w:sz w:val="24"/>
                <w:szCs w:val="24"/>
              </w:rPr>
            </w:pPr>
          </w:p>
        </w:tc>
      </w:tr>
    </w:tbl>
    <w:p w14:paraId="62F464FC" w14:textId="6FF3F4EA" w:rsidR="00401EFB" w:rsidRDefault="00401EFB" w:rsidP="00401EFB">
      <w:pPr>
        <w:pStyle w:val="Prrafodelista"/>
        <w:spacing w:after="0" w:line="276" w:lineRule="auto"/>
        <w:ind w:left="284"/>
        <w:jc w:val="both"/>
        <w:rPr>
          <w:rFonts w:ascii="Times New Roman" w:hAnsi="Times New Roman" w:cs="Times New Roman"/>
          <w:sz w:val="24"/>
          <w:szCs w:val="24"/>
        </w:rPr>
      </w:pPr>
    </w:p>
    <w:p w14:paraId="39F16C47" w14:textId="4382D233" w:rsidR="0090468A" w:rsidRDefault="00531277" w:rsidP="00A0276F">
      <w:pPr>
        <w:pStyle w:val="Prrafodelista"/>
        <w:numPr>
          <w:ilvl w:val="0"/>
          <w:numId w:val="5"/>
        </w:numPr>
        <w:spacing w:after="0" w:line="276" w:lineRule="auto"/>
        <w:ind w:left="284"/>
        <w:jc w:val="both"/>
        <w:rPr>
          <w:rFonts w:ascii="Times New Roman" w:hAnsi="Times New Roman" w:cs="Times New Roman"/>
          <w:sz w:val="24"/>
          <w:szCs w:val="24"/>
        </w:rPr>
      </w:pPr>
      <w:r w:rsidRPr="00A0276F">
        <w:rPr>
          <w:rFonts w:ascii="Times New Roman" w:hAnsi="Times New Roman" w:cs="Times New Roman"/>
          <w:sz w:val="24"/>
          <w:szCs w:val="24"/>
        </w:rPr>
        <w:t>Criterio relativo a la reducción de emisiones de gases de efecto invernadero (*4)</w:t>
      </w:r>
      <w:r w:rsidR="0090468A">
        <w:rPr>
          <w:rFonts w:ascii="Times New Roman" w:hAnsi="Times New Roman" w:cs="Times New Roman"/>
          <w:sz w:val="24"/>
          <w:szCs w:val="24"/>
        </w:rPr>
        <w:t xml:space="preserve"> </w:t>
      </w:r>
      <w:r w:rsidRPr="00A0276F">
        <w:rPr>
          <w:rFonts w:ascii="Times New Roman" w:hAnsi="Times New Roman" w:cs="Times New Roman"/>
          <w:sz w:val="24"/>
          <w:szCs w:val="24"/>
        </w:rPr>
        <w:t xml:space="preserve">(*8) </w:t>
      </w:r>
    </w:p>
    <w:tbl>
      <w:tblPr>
        <w:tblStyle w:val="Tablaconcuadrcula"/>
        <w:tblpPr w:leftFromText="141" w:rightFromText="141" w:vertAnchor="text" w:horzAnchor="margin" w:tblpXSpec="right" w:tblpY="-89"/>
        <w:tblW w:w="0" w:type="auto"/>
        <w:tblLook w:val="04A0" w:firstRow="1" w:lastRow="0" w:firstColumn="1" w:lastColumn="0" w:noHBand="0" w:noVBand="1"/>
      </w:tblPr>
      <w:tblGrid>
        <w:gridCol w:w="5055"/>
      </w:tblGrid>
      <w:tr w:rsidR="0090468A" w:rsidRPr="00B67AAE" w14:paraId="3CCD8150" w14:textId="77777777" w:rsidTr="002C3C8F">
        <w:trPr>
          <w:trHeight w:val="241"/>
        </w:trPr>
        <w:tc>
          <w:tcPr>
            <w:tcW w:w="5055" w:type="dxa"/>
          </w:tcPr>
          <w:p w14:paraId="7DD3AE2A" w14:textId="77777777" w:rsidR="0090468A" w:rsidRPr="00531277" w:rsidRDefault="0090468A" w:rsidP="002C3C8F">
            <w:pPr>
              <w:spacing w:line="276" w:lineRule="auto"/>
              <w:jc w:val="center"/>
              <w:rPr>
                <w:rFonts w:ascii="Times New Roman" w:hAnsi="Times New Roman" w:cs="Times New Roman"/>
                <w:b/>
                <w:bCs/>
                <w:color w:val="0070C0"/>
                <w:sz w:val="24"/>
                <w:szCs w:val="24"/>
              </w:rPr>
            </w:pPr>
          </w:p>
        </w:tc>
      </w:tr>
    </w:tbl>
    <w:tbl>
      <w:tblPr>
        <w:tblStyle w:val="Tablaconcuadrcula"/>
        <w:tblpPr w:leftFromText="141" w:rightFromText="141" w:vertAnchor="text" w:horzAnchor="margin" w:tblpXSpec="right" w:tblpY="147"/>
        <w:tblW w:w="0" w:type="auto"/>
        <w:tblLook w:val="04A0" w:firstRow="1" w:lastRow="0" w:firstColumn="1" w:lastColumn="0" w:noHBand="0" w:noVBand="1"/>
      </w:tblPr>
      <w:tblGrid>
        <w:gridCol w:w="5055"/>
      </w:tblGrid>
      <w:tr w:rsidR="00401EFB" w:rsidRPr="00B67AAE" w14:paraId="206D10CC" w14:textId="77777777" w:rsidTr="00401EFB">
        <w:trPr>
          <w:trHeight w:val="241"/>
        </w:trPr>
        <w:tc>
          <w:tcPr>
            <w:tcW w:w="5055" w:type="dxa"/>
          </w:tcPr>
          <w:p w14:paraId="7264CF2E" w14:textId="77777777" w:rsidR="00401EFB" w:rsidRPr="00531277" w:rsidRDefault="00401EFB" w:rsidP="00401EFB">
            <w:pPr>
              <w:spacing w:line="276" w:lineRule="auto"/>
              <w:jc w:val="center"/>
              <w:rPr>
                <w:rFonts w:ascii="Times New Roman" w:hAnsi="Times New Roman" w:cs="Times New Roman"/>
                <w:b/>
                <w:bCs/>
                <w:color w:val="0070C0"/>
                <w:sz w:val="24"/>
                <w:szCs w:val="24"/>
              </w:rPr>
            </w:pPr>
          </w:p>
        </w:tc>
      </w:tr>
    </w:tbl>
    <w:p w14:paraId="65D42003" w14:textId="04D5CB2B" w:rsidR="00401EFB" w:rsidRDefault="00401EFB" w:rsidP="00401EFB">
      <w:pPr>
        <w:pStyle w:val="Prrafodelista"/>
        <w:spacing w:after="0" w:line="276" w:lineRule="auto"/>
        <w:ind w:left="284"/>
        <w:jc w:val="both"/>
        <w:rPr>
          <w:rFonts w:ascii="Times New Roman" w:hAnsi="Times New Roman" w:cs="Times New Roman"/>
          <w:sz w:val="24"/>
          <w:szCs w:val="24"/>
        </w:rPr>
      </w:pPr>
    </w:p>
    <w:p w14:paraId="54435C9C" w14:textId="3C319F71" w:rsidR="0090468A" w:rsidRPr="00A0276F" w:rsidRDefault="00531277" w:rsidP="00A0276F">
      <w:pPr>
        <w:pStyle w:val="Prrafodelista"/>
        <w:numPr>
          <w:ilvl w:val="0"/>
          <w:numId w:val="5"/>
        </w:numPr>
        <w:spacing w:after="0" w:line="276" w:lineRule="auto"/>
        <w:ind w:left="284"/>
        <w:jc w:val="both"/>
        <w:rPr>
          <w:rFonts w:ascii="Times New Roman" w:hAnsi="Times New Roman" w:cs="Times New Roman"/>
          <w:sz w:val="24"/>
          <w:szCs w:val="24"/>
        </w:rPr>
      </w:pPr>
      <w:r w:rsidRPr="00A0276F">
        <w:rPr>
          <w:rFonts w:ascii="Times New Roman" w:hAnsi="Times New Roman" w:cs="Times New Roman"/>
          <w:sz w:val="24"/>
          <w:szCs w:val="24"/>
        </w:rPr>
        <w:t xml:space="preserve">Materia prima cultivada en un área geográfica clasificada:  </w:t>
      </w:r>
    </w:p>
    <w:p w14:paraId="59BEDE02" w14:textId="08F17533" w:rsidR="00401EFB" w:rsidRDefault="00401EFB" w:rsidP="00401EFB">
      <w:pPr>
        <w:pStyle w:val="Prrafodelista"/>
        <w:spacing w:after="0" w:line="276" w:lineRule="auto"/>
        <w:ind w:left="284"/>
        <w:jc w:val="both"/>
        <w:rPr>
          <w:rFonts w:ascii="Times New Roman" w:hAnsi="Times New Roman" w:cs="Times New Roman"/>
          <w:sz w:val="24"/>
          <w:szCs w:val="24"/>
        </w:rPr>
      </w:pPr>
    </w:p>
    <w:p w14:paraId="01B8F689" w14:textId="761A6F61" w:rsidR="00531277" w:rsidRPr="0090468A" w:rsidRDefault="00531277" w:rsidP="0090468A">
      <w:pPr>
        <w:pStyle w:val="Prrafodelista"/>
        <w:numPr>
          <w:ilvl w:val="0"/>
          <w:numId w:val="5"/>
        </w:numPr>
        <w:spacing w:after="0" w:line="276" w:lineRule="auto"/>
        <w:ind w:left="284"/>
        <w:jc w:val="both"/>
        <w:rPr>
          <w:rFonts w:ascii="Times New Roman" w:hAnsi="Times New Roman" w:cs="Times New Roman"/>
          <w:sz w:val="24"/>
          <w:szCs w:val="24"/>
        </w:rPr>
      </w:pPr>
      <w:r w:rsidRPr="00A0276F">
        <w:rPr>
          <w:rFonts w:ascii="Times New Roman" w:hAnsi="Times New Roman" w:cs="Times New Roman"/>
          <w:sz w:val="24"/>
          <w:szCs w:val="24"/>
        </w:rPr>
        <w:t>En el nivel NUTS 2:</w:t>
      </w:r>
      <w:r w:rsidR="00493BC4">
        <w:rPr>
          <w:rFonts w:ascii="Times New Roman" w:hAnsi="Times New Roman" w:cs="Times New Roman"/>
          <w:sz w:val="24"/>
          <w:szCs w:val="24"/>
        </w:rPr>
        <w:t xml:space="preserve">    </w:t>
      </w:r>
      <w:r w:rsidRPr="00A0276F">
        <w:rPr>
          <w:rFonts w:ascii="Times New Roman" w:hAnsi="Times New Roman" w:cs="Times New Roman"/>
          <w:sz w:val="24"/>
          <w:szCs w:val="24"/>
        </w:rPr>
        <w:t>Sí</w:t>
      </w:r>
      <w:r w:rsidR="00493BC4">
        <w:rPr>
          <w:rFonts w:ascii="Times New Roman" w:hAnsi="Times New Roman" w:cs="Times New Roman"/>
          <w:sz w:val="24"/>
          <w:szCs w:val="24"/>
        </w:rPr>
        <w:t xml:space="preserve">  </w:t>
      </w:r>
      <w:sdt>
        <w:sdtPr>
          <w:rPr>
            <w:rFonts w:ascii="Times New Roman" w:hAnsi="Times New Roman" w:cs="Times New Roman"/>
            <w:color w:val="481F67"/>
            <w:sz w:val="24"/>
            <w:szCs w:val="24"/>
          </w:rPr>
          <w:id w:val="1421983511"/>
          <w14:checkbox>
            <w14:checked w14:val="0"/>
            <w14:checkedState w14:val="2612" w14:font="MS Gothic"/>
            <w14:uncheckedState w14:val="2610" w14:font="MS Gothic"/>
          </w14:checkbox>
        </w:sdtPr>
        <w:sdtEndPr/>
        <w:sdtContent>
          <w:r w:rsidR="007D1B2B">
            <w:rPr>
              <w:rFonts w:ascii="MS Gothic" w:eastAsia="MS Gothic" w:hAnsi="MS Gothic" w:cs="Times New Roman" w:hint="eastAsia"/>
              <w:color w:val="481F67"/>
              <w:sz w:val="24"/>
              <w:szCs w:val="24"/>
            </w:rPr>
            <w:t>☐</w:t>
          </w:r>
        </w:sdtContent>
      </w:sdt>
      <w:r w:rsidR="00493BC4">
        <w:rPr>
          <w:rFonts w:ascii="Times New Roman" w:hAnsi="Times New Roman" w:cs="Times New Roman"/>
          <w:sz w:val="24"/>
          <w:szCs w:val="24"/>
        </w:rPr>
        <w:t xml:space="preserve">        NO</w:t>
      </w:r>
      <w:r w:rsidRPr="00A0276F">
        <w:rPr>
          <w:rFonts w:ascii="Times New Roman" w:hAnsi="Times New Roman" w:cs="Times New Roman"/>
          <w:sz w:val="24"/>
          <w:szCs w:val="24"/>
        </w:rPr>
        <w:t xml:space="preserve"> </w:t>
      </w:r>
      <w:r w:rsidR="0090468A">
        <w:rPr>
          <w:rFonts w:ascii="Times New Roman" w:hAnsi="Times New Roman" w:cs="Times New Roman"/>
          <w:sz w:val="24"/>
          <w:szCs w:val="24"/>
        </w:rPr>
        <w:t xml:space="preserve">  </w:t>
      </w:r>
      <w:sdt>
        <w:sdtPr>
          <w:rPr>
            <w:rFonts w:ascii="Times New Roman" w:hAnsi="Times New Roman" w:cs="Times New Roman"/>
            <w:color w:val="481F67"/>
            <w:sz w:val="24"/>
            <w:szCs w:val="24"/>
          </w:rPr>
          <w:id w:val="28775568"/>
          <w14:checkbox>
            <w14:checked w14:val="0"/>
            <w14:checkedState w14:val="2612" w14:font="MS Gothic"/>
            <w14:uncheckedState w14:val="2610" w14:font="MS Gothic"/>
          </w14:checkbox>
        </w:sdtPr>
        <w:sdtEndPr/>
        <w:sdtContent>
          <w:r w:rsidR="007D1B2B">
            <w:rPr>
              <w:rFonts w:ascii="MS Gothic" w:eastAsia="MS Gothic" w:hAnsi="MS Gothic" w:cs="Times New Roman" w:hint="eastAsia"/>
              <w:color w:val="481F67"/>
              <w:sz w:val="24"/>
              <w:szCs w:val="24"/>
            </w:rPr>
            <w:t>☐</w:t>
          </w:r>
        </w:sdtContent>
      </w:sdt>
    </w:p>
    <w:p w14:paraId="228BE824" w14:textId="383BFDC3" w:rsidR="0090468A" w:rsidRPr="00A0276F" w:rsidRDefault="00531277" w:rsidP="00493BC4">
      <w:pPr>
        <w:pStyle w:val="Prrafodelista"/>
        <w:spacing w:after="0" w:line="276" w:lineRule="auto"/>
        <w:ind w:left="284"/>
        <w:jc w:val="both"/>
        <w:rPr>
          <w:rFonts w:ascii="Times New Roman" w:hAnsi="Times New Roman" w:cs="Times New Roman"/>
          <w:sz w:val="24"/>
          <w:szCs w:val="24"/>
        </w:rPr>
      </w:pPr>
      <w:r w:rsidRPr="00A0276F">
        <w:rPr>
          <w:rFonts w:ascii="Times New Roman" w:hAnsi="Times New Roman" w:cs="Times New Roman"/>
          <w:sz w:val="24"/>
          <w:szCs w:val="24"/>
        </w:rPr>
        <w:t xml:space="preserve">En caso afirmativo, código área: </w:t>
      </w:r>
      <w:r w:rsidRPr="00A0276F">
        <w:rPr>
          <w:rFonts w:ascii="Times New Roman" w:hAnsi="Times New Roman" w:cs="Times New Roman"/>
          <w:sz w:val="24"/>
          <w:szCs w:val="24"/>
        </w:rPr>
        <w:tab/>
        <w:t xml:space="preserve"> </w:t>
      </w:r>
    </w:p>
    <w:tbl>
      <w:tblPr>
        <w:tblStyle w:val="Tablaconcuadrcula"/>
        <w:tblpPr w:leftFromText="141" w:rightFromText="141" w:vertAnchor="text" w:horzAnchor="margin" w:tblpXSpec="right" w:tblpY="-89"/>
        <w:tblW w:w="0" w:type="auto"/>
        <w:tblLook w:val="04A0" w:firstRow="1" w:lastRow="0" w:firstColumn="1" w:lastColumn="0" w:noHBand="0" w:noVBand="1"/>
      </w:tblPr>
      <w:tblGrid>
        <w:gridCol w:w="5055"/>
      </w:tblGrid>
      <w:tr w:rsidR="0090468A" w:rsidRPr="00B67AAE" w14:paraId="273A01A6" w14:textId="77777777" w:rsidTr="002C3C8F">
        <w:trPr>
          <w:trHeight w:val="241"/>
        </w:trPr>
        <w:tc>
          <w:tcPr>
            <w:tcW w:w="5055" w:type="dxa"/>
          </w:tcPr>
          <w:p w14:paraId="6C5580C5" w14:textId="77777777" w:rsidR="0090468A" w:rsidRPr="00531277" w:rsidRDefault="0090468A" w:rsidP="002C3C8F">
            <w:pPr>
              <w:spacing w:line="276" w:lineRule="auto"/>
              <w:jc w:val="center"/>
              <w:rPr>
                <w:rFonts w:ascii="Times New Roman" w:hAnsi="Times New Roman" w:cs="Times New Roman"/>
                <w:b/>
                <w:bCs/>
                <w:color w:val="0070C0"/>
                <w:sz w:val="24"/>
                <w:szCs w:val="24"/>
              </w:rPr>
            </w:pPr>
          </w:p>
        </w:tc>
      </w:tr>
    </w:tbl>
    <w:p w14:paraId="66F91535" w14:textId="15676EFD" w:rsidR="00401EFB" w:rsidRDefault="00401EFB" w:rsidP="00401EFB">
      <w:pPr>
        <w:pStyle w:val="Prrafodelista"/>
        <w:spacing w:after="0" w:line="276" w:lineRule="auto"/>
        <w:ind w:left="284"/>
        <w:jc w:val="both"/>
        <w:rPr>
          <w:rFonts w:ascii="Times New Roman" w:hAnsi="Times New Roman" w:cs="Times New Roman"/>
          <w:sz w:val="24"/>
          <w:szCs w:val="24"/>
        </w:rPr>
      </w:pPr>
    </w:p>
    <w:p w14:paraId="6A7F5696" w14:textId="6FC5F21C" w:rsidR="00493BC4" w:rsidRDefault="00531277" w:rsidP="00A0276F">
      <w:pPr>
        <w:pStyle w:val="Prrafodelista"/>
        <w:numPr>
          <w:ilvl w:val="0"/>
          <w:numId w:val="5"/>
        </w:numPr>
        <w:spacing w:after="0" w:line="276" w:lineRule="auto"/>
        <w:ind w:left="284"/>
        <w:jc w:val="both"/>
        <w:rPr>
          <w:rFonts w:ascii="Times New Roman" w:hAnsi="Times New Roman" w:cs="Times New Roman"/>
          <w:sz w:val="24"/>
          <w:szCs w:val="24"/>
        </w:rPr>
      </w:pPr>
      <w:r w:rsidRPr="00493BC4">
        <w:rPr>
          <w:rFonts w:ascii="Times New Roman" w:hAnsi="Times New Roman" w:cs="Times New Roman"/>
          <w:sz w:val="24"/>
          <w:szCs w:val="24"/>
        </w:rPr>
        <w:t xml:space="preserve">En el nivel NUTS 3: </w:t>
      </w:r>
      <w:r w:rsidR="00493BC4">
        <w:rPr>
          <w:rFonts w:ascii="Times New Roman" w:hAnsi="Times New Roman" w:cs="Times New Roman"/>
          <w:sz w:val="24"/>
          <w:szCs w:val="24"/>
        </w:rPr>
        <w:t xml:space="preserve">    </w:t>
      </w:r>
      <w:r w:rsidR="00493BC4" w:rsidRPr="00A0276F">
        <w:rPr>
          <w:rFonts w:ascii="Times New Roman" w:hAnsi="Times New Roman" w:cs="Times New Roman"/>
          <w:sz w:val="24"/>
          <w:szCs w:val="24"/>
        </w:rPr>
        <w:t>Sí</w:t>
      </w:r>
      <w:r w:rsidR="00493BC4">
        <w:rPr>
          <w:rFonts w:ascii="Times New Roman" w:hAnsi="Times New Roman" w:cs="Times New Roman"/>
          <w:sz w:val="24"/>
          <w:szCs w:val="24"/>
        </w:rPr>
        <w:t xml:space="preserve">  </w:t>
      </w:r>
      <w:sdt>
        <w:sdtPr>
          <w:rPr>
            <w:rFonts w:ascii="Times New Roman" w:hAnsi="Times New Roman" w:cs="Times New Roman"/>
            <w:color w:val="481F67"/>
            <w:sz w:val="24"/>
            <w:szCs w:val="24"/>
          </w:rPr>
          <w:id w:val="501930736"/>
          <w14:checkbox>
            <w14:checked w14:val="0"/>
            <w14:checkedState w14:val="2612" w14:font="MS Gothic"/>
            <w14:uncheckedState w14:val="2610" w14:font="MS Gothic"/>
          </w14:checkbox>
        </w:sdtPr>
        <w:sdtEndPr/>
        <w:sdtContent>
          <w:r w:rsidR="007D1B2B">
            <w:rPr>
              <w:rFonts w:ascii="MS Gothic" w:eastAsia="MS Gothic" w:hAnsi="MS Gothic" w:cs="Times New Roman" w:hint="eastAsia"/>
              <w:color w:val="481F67"/>
              <w:sz w:val="24"/>
              <w:szCs w:val="24"/>
            </w:rPr>
            <w:t>☐</w:t>
          </w:r>
        </w:sdtContent>
      </w:sdt>
      <w:r w:rsidR="00493BC4">
        <w:rPr>
          <w:rFonts w:ascii="Times New Roman" w:hAnsi="Times New Roman" w:cs="Times New Roman"/>
          <w:sz w:val="24"/>
          <w:szCs w:val="24"/>
        </w:rPr>
        <w:t xml:space="preserve">        NO</w:t>
      </w:r>
      <w:r w:rsidR="00493BC4" w:rsidRPr="00A0276F">
        <w:rPr>
          <w:rFonts w:ascii="Times New Roman" w:hAnsi="Times New Roman" w:cs="Times New Roman"/>
          <w:sz w:val="24"/>
          <w:szCs w:val="24"/>
        </w:rPr>
        <w:t xml:space="preserve"> </w:t>
      </w:r>
      <w:r w:rsidR="00493BC4">
        <w:rPr>
          <w:rFonts w:ascii="Times New Roman" w:hAnsi="Times New Roman" w:cs="Times New Roman"/>
          <w:sz w:val="24"/>
          <w:szCs w:val="24"/>
        </w:rPr>
        <w:t xml:space="preserve">  </w:t>
      </w:r>
      <w:sdt>
        <w:sdtPr>
          <w:rPr>
            <w:rFonts w:ascii="Times New Roman" w:hAnsi="Times New Roman" w:cs="Times New Roman"/>
            <w:color w:val="481F67"/>
            <w:sz w:val="24"/>
            <w:szCs w:val="24"/>
          </w:rPr>
          <w:id w:val="-1719509207"/>
          <w14:checkbox>
            <w14:checked w14:val="0"/>
            <w14:checkedState w14:val="2612" w14:font="MS Gothic"/>
            <w14:uncheckedState w14:val="2610" w14:font="MS Gothic"/>
          </w14:checkbox>
        </w:sdtPr>
        <w:sdtEndPr/>
        <w:sdtContent>
          <w:r w:rsidR="00B47C60" w:rsidRPr="007D1B2B">
            <w:rPr>
              <w:rFonts w:ascii="MS Gothic" w:eastAsia="MS Gothic" w:hAnsi="MS Gothic" w:cs="Times New Roman" w:hint="eastAsia"/>
              <w:color w:val="481F67"/>
              <w:sz w:val="24"/>
              <w:szCs w:val="24"/>
            </w:rPr>
            <w:t>☐</w:t>
          </w:r>
        </w:sdtContent>
      </w:sdt>
      <w:r w:rsidR="00493BC4" w:rsidRPr="00493BC4">
        <w:rPr>
          <w:rFonts w:ascii="Times New Roman" w:hAnsi="Times New Roman" w:cs="Times New Roman"/>
          <w:sz w:val="24"/>
          <w:szCs w:val="24"/>
        </w:rPr>
        <w:t xml:space="preserve"> </w:t>
      </w:r>
    </w:p>
    <w:p w14:paraId="79754AD5" w14:textId="4921DAEE" w:rsidR="00531277" w:rsidRDefault="00531277" w:rsidP="00493BC4">
      <w:pPr>
        <w:pStyle w:val="Prrafodelista"/>
        <w:spacing w:after="0" w:line="276" w:lineRule="auto"/>
        <w:ind w:left="284"/>
        <w:jc w:val="both"/>
        <w:rPr>
          <w:rFonts w:ascii="Times New Roman" w:hAnsi="Times New Roman" w:cs="Times New Roman"/>
          <w:sz w:val="24"/>
          <w:szCs w:val="24"/>
        </w:rPr>
      </w:pPr>
      <w:r w:rsidRPr="00493BC4">
        <w:rPr>
          <w:rFonts w:ascii="Times New Roman" w:hAnsi="Times New Roman" w:cs="Times New Roman"/>
          <w:sz w:val="24"/>
          <w:szCs w:val="24"/>
        </w:rPr>
        <w:t xml:space="preserve">En caso afirmativo, código área: </w:t>
      </w:r>
      <w:r w:rsidRPr="00493BC4">
        <w:rPr>
          <w:rFonts w:ascii="Times New Roman" w:hAnsi="Times New Roman" w:cs="Times New Roman"/>
          <w:sz w:val="24"/>
          <w:szCs w:val="24"/>
        </w:rPr>
        <w:tab/>
        <w:t xml:space="preserve"> </w:t>
      </w:r>
    </w:p>
    <w:p w14:paraId="7156E070" w14:textId="680ABE0E" w:rsidR="00401EFB" w:rsidRDefault="00401EFB" w:rsidP="00401EFB">
      <w:pPr>
        <w:pStyle w:val="Prrafodelista"/>
        <w:spacing w:after="0" w:line="276" w:lineRule="auto"/>
        <w:ind w:left="284"/>
        <w:jc w:val="both"/>
        <w:rPr>
          <w:rFonts w:ascii="Times New Roman" w:hAnsi="Times New Roman" w:cs="Times New Roman"/>
          <w:sz w:val="24"/>
          <w:szCs w:val="24"/>
        </w:rPr>
      </w:pPr>
    </w:p>
    <w:p w14:paraId="23C4C9B0" w14:textId="1123B254" w:rsidR="00531277" w:rsidRPr="00A0276F" w:rsidRDefault="00531277" w:rsidP="00A0276F">
      <w:pPr>
        <w:pStyle w:val="Prrafodelista"/>
        <w:numPr>
          <w:ilvl w:val="0"/>
          <w:numId w:val="5"/>
        </w:numPr>
        <w:spacing w:after="0" w:line="276" w:lineRule="auto"/>
        <w:ind w:left="284"/>
        <w:jc w:val="both"/>
        <w:rPr>
          <w:rFonts w:ascii="Times New Roman" w:hAnsi="Times New Roman" w:cs="Times New Roman"/>
          <w:sz w:val="24"/>
          <w:szCs w:val="24"/>
        </w:rPr>
      </w:pPr>
      <w:r w:rsidRPr="00A0276F">
        <w:rPr>
          <w:rFonts w:ascii="Times New Roman" w:hAnsi="Times New Roman" w:cs="Times New Roman"/>
          <w:sz w:val="24"/>
          <w:szCs w:val="24"/>
        </w:rPr>
        <w:t>En el nivel NUTS 4:</w:t>
      </w:r>
      <w:r w:rsidR="00493BC4">
        <w:rPr>
          <w:rFonts w:ascii="Times New Roman" w:hAnsi="Times New Roman" w:cs="Times New Roman"/>
          <w:sz w:val="24"/>
          <w:szCs w:val="24"/>
        </w:rPr>
        <w:t xml:space="preserve">     </w:t>
      </w:r>
      <w:r w:rsidR="00493BC4" w:rsidRPr="00A0276F">
        <w:rPr>
          <w:rFonts w:ascii="Times New Roman" w:hAnsi="Times New Roman" w:cs="Times New Roman"/>
          <w:sz w:val="24"/>
          <w:szCs w:val="24"/>
        </w:rPr>
        <w:t>Sí</w:t>
      </w:r>
      <w:r w:rsidR="00493BC4">
        <w:rPr>
          <w:rFonts w:ascii="Times New Roman" w:hAnsi="Times New Roman" w:cs="Times New Roman"/>
          <w:sz w:val="24"/>
          <w:szCs w:val="24"/>
        </w:rPr>
        <w:t xml:space="preserve">  </w:t>
      </w:r>
      <w:sdt>
        <w:sdtPr>
          <w:rPr>
            <w:rFonts w:ascii="Times New Roman" w:hAnsi="Times New Roman" w:cs="Times New Roman"/>
            <w:color w:val="481F67"/>
            <w:sz w:val="24"/>
            <w:szCs w:val="24"/>
          </w:rPr>
          <w:id w:val="451370949"/>
          <w14:checkbox>
            <w14:checked w14:val="0"/>
            <w14:checkedState w14:val="2612" w14:font="MS Gothic"/>
            <w14:uncheckedState w14:val="2610" w14:font="MS Gothic"/>
          </w14:checkbox>
        </w:sdtPr>
        <w:sdtEndPr/>
        <w:sdtContent>
          <w:r w:rsidR="007D1B2B" w:rsidRPr="007D1B2B">
            <w:rPr>
              <w:rFonts w:ascii="MS Gothic" w:eastAsia="MS Gothic" w:hAnsi="MS Gothic" w:cs="Times New Roman" w:hint="eastAsia"/>
              <w:color w:val="481F67"/>
              <w:sz w:val="24"/>
              <w:szCs w:val="24"/>
            </w:rPr>
            <w:t>☐</w:t>
          </w:r>
        </w:sdtContent>
      </w:sdt>
      <w:r w:rsidR="00493BC4">
        <w:rPr>
          <w:rFonts w:ascii="Times New Roman" w:hAnsi="Times New Roman" w:cs="Times New Roman"/>
          <w:sz w:val="24"/>
          <w:szCs w:val="24"/>
        </w:rPr>
        <w:t xml:space="preserve">        NO</w:t>
      </w:r>
      <w:r w:rsidR="00493BC4" w:rsidRPr="00A0276F">
        <w:rPr>
          <w:rFonts w:ascii="Times New Roman" w:hAnsi="Times New Roman" w:cs="Times New Roman"/>
          <w:sz w:val="24"/>
          <w:szCs w:val="24"/>
        </w:rPr>
        <w:t xml:space="preserve"> </w:t>
      </w:r>
      <w:r w:rsidR="00493BC4">
        <w:rPr>
          <w:rFonts w:ascii="Times New Roman" w:hAnsi="Times New Roman" w:cs="Times New Roman"/>
          <w:sz w:val="24"/>
          <w:szCs w:val="24"/>
        </w:rPr>
        <w:t xml:space="preserve">  </w:t>
      </w:r>
      <w:sdt>
        <w:sdtPr>
          <w:rPr>
            <w:rFonts w:ascii="Times New Roman" w:hAnsi="Times New Roman" w:cs="Times New Roman"/>
            <w:color w:val="481F67"/>
            <w:sz w:val="24"/>
            <w:szCs w:val="24"/>
          </w:rPr>
          <w:id w:val="1614561816"/>
          <w14:checkbox>
            <w14:checked w14:val="0"/>
            <w14:checkedState w14:val="2612" w14:font="MS Gothic"/>
            <w14:uncheckedState w14:val="2610" w14:font="MS Gothic"/>
          </w14:checkbox>
        </w:sdtPr>
        <w:sdtEndPr/>
        <w:sdtContent>
          <w:r w:rsidR="007D1B2B">
            <w:rPr>
              <w:rFonts w:ascii="MS Gothic" w:eastAsia="MS Gothic" w:hAnsi="MS Gothic" w:cs="Times New Roman" w:hint="eastAsia"/>
              <w:color w:val="481F67"/>
              <w:sz w:val="24"/>
              <w:szCs w:val="24"/>
            </w:rPr>
            <w:t>☐</w:t>
          </w:r>
        </w:sdtContent>
      </w:sdt>
    </w:p>
    <w:p w14:paraId="5D04F8E6" w14:textId="01C47A36" w:rsidR="00401EFB" w:rsidRPr="00531277" w:rsidRDefault="00531277" w:rsidP="00401EFB">
      <w:pPr>
        <w:pStyle w:val="Prrafodelista"/>
        <w:spacing w:after="0" w:line="276" w:lineRule="auto"/>
        <w:ind w:left="284"/>
        <w:jc w:val="both"/>
        <w:rPr>
          <w:rFonts w:ascii="Times New Roman" w:hAnsi="Times New Roman" w:cs="Times New Roman"/>
          <w:sz w:val="24"/>
          <w:szCs w:val="24"/>
        </w:rPr>
      </w:pPr>
      <w:r w:rsidRPr="00A0276F">
        <w:rPr>
          <w:rFonts w:ascii="Times New Roman" w:hAnsi="Times New Roman" w:cs="Times New Roman"/>
          <w:sz w:val="24"/>
          <w:szCs w:val="24"/>
        </w:rPr>
        <w:t xml:space="preserve">En caso afirmativo, código área: </w:t>
      </w:r>
      <w:r w:rsidRPr="00A0276F">
        <w:rPr>
          <w:rFonts w:ascii="Times New Roman" w:hAnsi="Times New Roman" w:cs="Times New Roman"/>
          <w:sz w:val="24"/>
          <w:szCs w:val="24"/>
        </w:rPr>
        <w:tab/>
        <w:t xml:space="preserve"> </w:t>
      </w:r>
    </w:p>
    <w:tbl>
      <w:tblPr>
        <w:tblStyle w:val="Tablaconcuadrcula"/>
        <w:tblpPr w:leftFromText="141" w:rightFromText="141" w:vertAnchor="text" w:horzAnchor="margin" w:tblpXSpec="right" w:tblpY="-89"/>
        <w:tblW w:w="0" w:type="auto"/>
        <w:tblLook w:val="04A0" w:firstRow="1" w:lastRow="0" w:firstColumn="1" w:lastColumn="0" w:noHBand="0" w:noVBand="1"/>
      </w:tblPr>
      <w:tblGrid>
        <w:gridCol w:w="5055"/>
      </w:tblGrid>
      <w:tr w:rsidR="00401EFB" w:rsidRPr="00B67AAE" w14:paraId="41562B11" w14:textId="77777777" w:rsidTr="002C3C8F">
        <w:trPr>
          <w:trHeight w:val="241"/>
        </w:trPr>
        <w:tc>
          <w:tcPr>
            <w:tcW w:w="5055" w:type="dxa"/>
          </w:tcPr>
          <w:p w14:paraId="22CD8438" w14:textId="77777777" w:rsidR="00401EFB" w:rsidRPr="00531277" w:rsidRDefault="00401EFB" w:rsidP="002C3C8F">
            <w:pPr>
              <w:spacing w:line="276" w:lineRule="auto"/>
              <w:jc w:val="center"/>
              <w:rPr>
                <w:rFonts w:ascii="Times New Roman" w:hAnsi="Times New Roman" w:cs="Times New Roman"/>
                <w:b/>
                <w:bCs/>
                <w:color w:val="0070C0"/>
                <w:sz w:val="24"/>
                <w:szCs w:val="24"/>
              </w:rPr>
            </w:pPr>
          </w:p>
        </w:tc>
      </w:tr>
    </w:tbl>
    <w:p w14:paraId="218B8179" w14:textId="43371001" w:rsidR="00401EFB" w:rsidRDefault="00401EFB" w:rsidP="00401EFB">
      <w:pPr>
        <w:pStyle w:val="Prrafodelista"/>
        <w:spacing w:after="0" w:line="276" w:lineRule="auto"/>
        <w:ind w:left="284"/>
        <w:jc w:val="both"/>
        <w:rPr>
          <w:rFonts w:ascii="Times New Roman" w:hAnsi="Times New Roman" w:cs="Times New Roman"/>
          <w:sz w:val="24"/>
          <w:szCs w:val="24"/>
        </w:rPr>
      </w:pPr>
    </w:p>
    <w:p w14:paraId="7A36C6DB" w14:textId="3EA07863" w:rsidR="00531277" w:rsidRPr="00A0276F" w:rsidRDefault="00531277" w:rsidP="00A0276F">
      <w:pPr>
        <w:pStyle w:val="Prrafodelista"/>
        <w:numPr>
          <w:ilvl w:val="0"/>
          <w:numId w:val="5"/>
        </w:numPr>
        <w:spacing w:after="0" w:line="276" w:lineRule="auto"/>
        <w:ind w:left="284"/>
        <w:jc w:val="both"/>
        <w:rPr>
          <w:rFonts w:ascii="Times New Roman" w:hAnsi="Times New Roman" w:cs="Times New Roman"/>
          <w:sz w:val="24"/>
          <w:szCs w:val="24"/>
        </w:rPr>
      </w:pPr>
      <w:r w:rsidRPr="00A0276F">
        <w:rPr>
          <w:rFonts w:ascii="Times New Roman" w:hAnsi="Times New Roman" w:cs="Times New Roman"/>
          <w:sz w:val="24"/>
          <w:szCs w:val="24"/>
        </w:rPr>
        <w:t xml:space="preserve">Fuera de la UE: </w:t>
      </w:r>
      <w:r w:rsidR="00493BC4">
        <w:rPr>
          <w:rFonts w:ascii="Times New Roman" w:hAnsi="Times New Roman" w:cs="Times New Roman"/>
          <w:sz w:val="24"/>
          <w:szCs w:val="24"/>
        </w:rPr>
        <w:t xml:space="preserve">    </w:t>
      </w:r>
      <w:r w:rsidR="00493BC4" w:rsidRPr="00A0276F">
        <w:rPr>
          <w:rFonts w:ascii="Times New Roman" w:hAnsi="Times New Roman" w:cs="Times New Roman"/>
          <w:sz w:val="24"/>
          <w:szCs w:val="24"/>
        </w:rPr>
        <w:t>Sí</w:t>
      </w:r>
      <w:r w:rsidR="00493BC4">
        <w:rPr>
          <w:rFonts w:ascii="Times New Roman" w:hAnsi="Times New Roman" w:cs="Times New Roman"/>
          <w:sz w:val="24"/>
          <w:szCs w:val="24"/>
        </w:rPr>
        <w:t xml:space="preserve">  </w:t>
      </w:r>
      <w:sdt>
        <w:sdtPr>
          <w:rPr>
            <w:rFonts w:ascii="Times New Roman" w:hAnsi="Times New Roman" w:cs="Times New Roman"/>
            <w:color w:val="481F67"/>
            <w:sz w:val="24"/>
            <w:szCs w:val="24"/>
          </w:rPr>
          <w:id w:val="1451745743"/>
          <w14:checkbox>
            <w14:checked w14:val="0"/>
            <w14:checkedState w14:val="2612" w14:font="MS Gothic"/>
            <w14:uncheckedState w14:val="2610" w14:font="MS Gothic"/>
          </w14:checkbox>
        </w:sdtPr>
        <w:sdtEndPr/>
        <w:sdtContent>
          <w:r w:rsidR="00B47C60" w:rsidRPr="007D1B2B">
            <w:rPr>
              <w:rFonts w:ascii="MS Gothic" w:eastAsia="MS Gothic" w:hAnsi="MS Gothic" w:cs="Times New Roman" w:hint="eastAsia"/>
              <w:color w:val="481F67"/>
              <w:sz w:val="24"/>
              <w:szCs w:val="24"/>
            </w:rPr>
            <w:t>☐</w:t>
          </w:r>
        </w:sdtContent>
      </w:sdt>
      <w:r w:rsidR="00493BC4">
        <w:rPr>
          <w:rFonts w:ascii="Times New Roman" w:hAnsi="Times New Roman" w:cs="Times New Roman"/>
          <w:sz w:val="24"/>
          <w:szCs w:val="24"/>
        </w:rPr>
        <w:t xml:space="preserve">        NO</w:t>
      </w:r>
      <w:r w:rsidR="00493BC4" w:rsidRPr="00A0276F">
        <w:rPr>
          <w:rFonts w:ascii="Times New Roman" w:hAnsi="Times New Roman" w:cs="Times New Roman"/>
          <w:sz w:val="24"/>
          <w:szCs w:val="24"/>
        </w:rPr>
        <w:t xml:space="preserve"> </w:t>
      </w:r>
      <w:r w:rsidR="00493BC4">
        <w:rPr>
          <w:rFonts w:ascii="Times New Roman" w:hAnsi="Times New Roman" w:cs="Times New Roman"/>
          <w:sz w:val="24"/>
          <w:szCs w:val="24"/>
        </w:rPr>
        <w:t xml:space="preserve">  </w:t>
      </w:r>
      <w:sdt>
        <w:sdtPr>
          <w:rPr>
            <w:rFonts w:ascii="Times New Roman" w:hAnsi="Times New Roman" w:cs="Times New Roman"/>
            <w:color w:val="481F67"/>
            <w:sz w:val="24"/>
            <w:szCs w:val="24"/>
          </w:rPr>
          <w:id w:val="607933679"/>
          <w14:checkbox>
            <w14:checked w14:val="0"/>
            <w14:checkedState w14:val="2612" w14:font="MS Gothic"/>
            <w14:uncheckedState w14:val="2610" w14:font="MS Gothic"/>
          </w14:checkbox>
        </w:sdtPr>
        <w:sdtEndPr/>
        <w:sdtContent>
          <w:r w:rsidR="007D1B2B" w:rsidRPr="007D1B2B">
            <w:rPr>
              <w:rFonts w:ascii="MS Gothic" w:eastAsia="MS Gothic" w:hAnsi="MS Gothic" w:cs="Times New Roman" w:hint="eastAsia"/>
              <w:color w:val="481F67"/>
              <w:sz w:val="24"/>
              <w:szCs w:val="24"/>
            </w:rPr>
            <w:t>☐</w:t>
          </w:r>
        </w:sdtContent>
      </w:sdt>
    </w:p>
    <w:p w14:paraId="2277A95C" w14:textId="1D59069B" w:rsidR="00531277" w:rsidRPr="00687167" w:rsidRDefault="00531277" w:rsidP="00493BC4">
      <w:pPr>
        <w:pStyle w:val="Prrafodelista"/>
        <w:spacing w:after="0" w:line="276" w:lineRule="auto"/>
        <w:ind w:left="284"/>
        <w:jc w:val="both"/>
        <w:rPr>
          <w:rFonts w:ascii="Times New Roman" w:hAnsi="Times New Roman" w:cs="Times New Roman"/>
          <w:i/>
          <w:iCs/>
          <w:color w:val="481F67"/>
          <w:sz w:val="24"/>
          <w:szCs w:val="24"/>
        </w:rPr>
      </w:pPr>
      <w:r w:rsidRPr="00687167">
        <w:rPr>
          <w:rFonts w:ascii="Times New Roman" w:hAnsi="Times New Roman" w:cs="Times New Roman"/>
          <w:i/>
          <w:iCs/>
          <w:color w:val="481F67"/>
          <w:sz w:val="24"/>
          <w:szCs w:val="24"/>
        </w:rPr>
        <w:t xml:space="preserve">(art. 5.3 y 5.2 b) del Real Decreto 1597/2011, de 4 de noviembre) </w:t>
      </w:r>
    </w:p>
    <w:p w14:paraId="45ED0334" w14:textId="070286F3" w:rsidR="00493BC4" w:rsidRPr="00A0276F" w:rsidRDefault="00493BC4" w:rsidP="00493BC4">
      <w:pPr>
        <w:pStyle w:val="Prrafodelista"/>
        <w:spacing w:after="0" w:line="276" w:lineRule="auto"/>
        <w:ind w:left="284"/>
        <w:jc w:val="both"/>
        <w:rPr>
          <w:rFonts w:ascii="Times New Roman" w:hAnsi="Times New Roman" w:cs="Times New Roman"/>
          <w:sz w:val="24"/>
          <w:szCs w:val="24"/>
        </w:rPr>
      </w:pPr>
    </w:p>
    <w:p w14:paraId="63A8F42E" w14:textId="0A70266B" w:rsidR="00531277" w:rsidRPr="00A0276F" w:rsidRDefault="00531277" w:rsidP="00A0276F">
      <w:pPr>
        <w:pStyle w:val="Prrafodelista"/>
        <w:numPr>
          <w:ilvl w:val="0"/>
          <w:numId w:val="5"/>
        </w:numPr>
        <w:spacing w:after="0" w:line="276" w:lineRule="auto"/>
        <w:ind w:left="284"/>
        <w:jc w:val="both"/>
        <w:rPr>
          <w:rFonts w:ascii="Times New Roman" w:hAnsi="Times New Roman" w:cs="Times New Roman"/>
          <w:sz w:val="24"/>
          <w:szCs w:val="24"/>
        </w:rPr>
      </w:pPr>
      <w:r w:rsidRPr="00A0276F">
        <w:rPr>
          <w:rFonts w:ascii="Times New Roman" w:hAnsi="Times New Roman" w:cs="Times New Roman"/>
          <w:sz w:val="24"/>
          <w:szCs w:val="24"/>
        </w:rPr>
        <w:t xml:space="preserve">Posibilidad utilización prima </w:t>
      </w:r>
      <w:proofErr w:type="spellStart"/>
      <w:r w:rsidRPr="00A0276F">
        <w:rPr>
          <w:rFonts w:ascii="Times New Roman" w:hAnsi="Times New Roman" w:cs="Times New Roman"/>
          <w:sz w:val="24"/>
          <w:szCs w:val="24"/>
        </w:rPr>
        <w:t>eB</w:t>
      </w:r>
      <w:proofErr w:type="spellEnd"/>
      <w:r w:rsidRPr="00A0276F">
        <w:rPr>
          <w:rFonts w:ascii="Times New Roman" w:hAnsi="Times New Roman" w:cs="Times New Roman"/>
          <w:sz w:val="24"/>
          <w:szCs w:val="24"/>
        </w:rPr>
        <w:t xml:space="preserve"> (*7):</w:t>
      </w:r>
      <w:r w:rsidR="00493BC4">
        <w:rPr>
          <w:rFonts w:ascii="Times New Roman" w:hAnsi="Times New Roman" w:cs="Times New Roman"/>
          <w:sz w:val="24"/>
          <w:szCs w:val="24"/>
        </w:rPr>
        <w:t xml:space="preserve">    </w:t>
      </w:r>
      <w:r w:rsidR="00493BC4" w:rsidRPr="00A0276F">
        <w:rPr>
          <w:rFonts w:ascii="Times New Roman" w:hAnsi="Times New Roman" w:cs="Times New Roman"/>
          <w:sz w:val="24"/>
          <w:szCs w:val="24"/>
        </w:rPr>
        <w:t>Sí</w:t>
      </w:r>
      <w:r w:rsidR="00493BC4">
        <w:rPr>
          <w:rFonts w:ascii="Times New Roman" w:hAnsi="Times New Roman" w:cs="Times New Roman"/>
          <w:sz w:val="24"/>
          <w:szCs w:val="24"/>
        </w:rPr>
        <w:t xml:space="preserve">  </w:t>
      </w:r>
      <w:sdt>
        <w:sdtPr>
          <w:rPr>
            <w:rFonts w:ascii="Times New Roman" w:hAnsi="Times New Roman" w:cs="Times New Roman"/>
            <w:color w:val="481F67"/>
            <w:sz w:val="24"/>
            <w:szCs w:val="24"/>
          </w:rPr>
          <w:id w:val="359870018"/>
          <w14:checkbox>
            <w14:checked w14:val="0"/>
            <w14:checkedState w14:val="2612" w14:font="MS Gothic"/>
            <w14:uncheckedState w14:val="2610" w14:font="MS Gothic"/>
          </w14:checkbox>
        </w:sdtPr>
        <w:sdtEndPr/>
        <w:sdtContent>
          <w:r w:rsidR="00493BC4" w:rsidRPr="00687167">
            <w:rPr>
              <w:rFonts w:ascii="MS Gothic" w:eastAsia="MS Gothic" w:hAnsi="MS Gothic" w:cs="Times New Roman" w:hint="eastAsia"/>
              <w:color w:val="481F67"/>
              <w:sz w:val="24"/>
              <w:szCs w:val="24"/>
            </w:rPr>
            <w:t>☐</w:t>
          </w:r>
        </w:sdtContent>
      </w:sdt>
      <w:r w:rsidR="00493BC4">
        <w:rPr>
          <w:rFonts w:ascii="Times New Roman" w:hAnsi="Times New Roman" w:cs="Times New Roman"/>
          <w:sz w:val="24"/>
          <w:szCs w:val="24"/>
        </w:rPr>
        <w:t xml:space="preserve">        NO</w:t>
      </w:r>
      <w:r w:rsidR="00493BC4" w:rsidRPr="00A0276F">
        <w:rPr>
          <w:rFonts w:ascii="Times New Roman" w:hAnsi="Times New Roman" w:cs="Times New Roman"/>
          <w:sz w:val="24"/>
          <w:szCs w:val="24"/>
        </w:rPr>
        <w:t xml:space="preserve"> </w:t>
      </w:r>
      <w:r w:rsidR="00493BC4">
        <w:rPr>
          <w:rFonts w:ascii="Times New Roman" w:hAnsi="Times New Roman" w:cs="Times New Roman"/>
          <w:sz w:val="24"/>
          <w:szCs w:val="24"/>
        </w:rPr>
        <w:t xml:space="preserve">  </w:t>
      </w:r>
      <w:sdt>
        <w:sdtPr>
          <w:rPr>
            <w:rFonts w:ascii="Times New Roman" w:hAnsi="Times New Roman" w:cs="Times New Roman"/>
            <w:color w:val="481F67"/>
            <w:sz w:val="24"/>
            <w:szCs w:val="24"/>
          </w:rPr>
          <w:id w:val="-488088475"/>
          <w14:checkbox>
            <w14:checked w14:val="0"/>
            <w14:checkedState w14:val="2612" w14:font="MS Gothic"/>
            <w14:uncheckedState w14:val="2610" w14:font="MS Gothic"/>
          </w14:checkbox>
        </w:sdtPr>
        <w:sdtEndPr/>
        <w:sdtContent>
          <w:r w:rsidR="00687167">
            <w:rPr>
              <w:rFonts w:ascii="MS Gothic" w:eastAsia="MS Gothic" w:hAnsi="MS Gothic" w:cs="Times New Roman" w:hint="eastAsia"/>
              <w:color w:val="481F67"/>
              <w:sz w:val="24"/>
              <w:szCs w:val="24"/>
            </w:rPr>
            <w:t>☐</w:t>
          </w:r>
        </w:sdtContent>
      </w:sdt>
    </w:p>
    <w:p w14:paraId="63AC66AB" w14:textId="4ED30A40" w:rsidR="00531277" w:rsidRPr="00687167" w:rsidRDefault="00531277" w:rsidP="00493BC4">
      <w:pPr>
        <w:pStyle w:val="Prrafodelista"/>
        <w:spacing w:after="0" w:line="276" w:lineRule="auto"/>
        <w:ind w:left="284"/>
        <w:jc w:val="both"/>
        <w:rPr>
          <w:rFonts w:ascii="Times New Roman" w:hAnsi="Times New Roman" w:cs="Times New Roman"/>
          <w:i/>
          <w:iCs/>
          <w:color w:val="481F67"/>
          <w:sz w:val="24"/>
          <w:szCs w:val="24"/>
        </w:rPr>
      </w:pPr>
      <w:r w:rsidRPr="00687167">
        <w:rPr>
          <w:rFonts w:ascii="Times New Roman" w:hAnsi="Times New Roman" w:cs="Times New Roman"/>
          <w:i/>
          <w:iCs/>
          <w:color w:val="481F67"/>
          <w:sz w:val="24"/>
          <w:szCs w:val="24"/>
        </w:rPr>
        <w:t xml:space="preserve">(Anexo I C, puntos 7 y 8 Real Decreto 1597/2011, de 4 de noviembre) </w:t>
      </w:r>
    </w:p>
    <w:p w14:paraId="23964C5B" w14:textId="3485AA86" w:rsidR="00493BC4" w:rsidRPr="00A0276F" w:rsidRDefault="00493BC4" w:rsidP="00493BC4">
      <w:pPr>
        <w:pStyle w:val="Prrafodelista"/>
        <w:spacing w:after="0" w:line="276" w:lineRule="auto"/>
        <w:ind w:left="284"/>
        <w:jc w:val="both"/>
        <w:rPr>
          <w:rFonts w:ascii="Times New Roman" w:hAnsi="Times New Roman" w:cs="Times New Roman"/>
          <w:sz w:val="24"/>
          <w:szCs w:val="24"/>
        </w:rPr>
      </w:pPr>
    </w:p>
    <w:p w14:paraId="67EBA5C8" w14:textId="6531B877" w:rsidR="00531277" w:rsidRPr="00A0276F" w:rsidRDefault="00531277" w:rsidP="00A0276F">
      <w:pPr>
        <w:pStyle w:val="Prrafodelista"/>
        <w:numPr>
          <w:ilvl w:val="0"/>
          <w:numId w:val="5"/>
        </w:numPr>
        <w:spacing w:after="0" w:line="276" w:lineRule="auto"/>
        <w:ind w:left="284"/>
        <w:jc w:val="both"/>
        <w:rPr>
          <w:rFonts w:ascii="Times New Roman" w:hAnsi="Times New Roman" w:cs="Times New Roman"/>
          <w:sz w:val="24"/>
          <w:szCs w:val="24"/>
        </w:rPr>
      </w:pPr>
      <w:r w:rsidRPr="00A0276F">
        <w:rPr>
          <w:rFonts w:ascii="Times New Roman" w:hAnsi="Times New Roman" w:cs="Times New Roman"/>
          <w:sz w:val="24"/>
          <w:szCs w:val="24"/>
        </w:rPr>
        <w:t xml:space="preserve">Posibilidad utilización factor esca (*7): </w:t>
      </w:r>
      <w:r w:rsidR="00493BC4">
        <w:rPr>
          <w:rFonts w:ascii="Times New Roman" w:hAnsi="Times New Roman" w:cs="Times New Roman"/>
          <w:sz w:val="24"/>
          <w:szCs w:val="24"/>
        </w:rPr>
        <w:t xml:space="preserve">    </w:t>
      </w:r>
      <w:r w:rsidR="00493BC4" w:rsidRPr="00A0276F">
        <w:rPr>
          <w:rFonts w:ascii="Times New Roman" w:hAnsi="Times New Roman" w:cs="Times New Roman"/>
          <w:sz w:val="24"/>
          <w:szCs w:val="24"/>
        </w:rPr>
        <w:t>Sí</w:t>
      </w:r>
      <w:r w:rsidR="00493BC4">
        <w:rPr>
          <w:rFonts w:ascii="Times New Roman" w:hAnsi="Times New Roman" w:cs="Times New Roman"/>
          <w:sz w:val="24"/>
          <w:szCs w:val="24"/>
        </w:rPr>
        <w:t xml:space="preserve">  </w:t>
      </w:r>
      <w:sdt>
        <w:sdtPr>
          <w:rPr>
            <w:rFonts w:ascii="Times New Roman" w:hAnsi="Times New Roman" w:cs="Times New Roman"/>
            <w:color w:val="481F67"/>
            <w:sz w:val="24"/>
            <w:szCs w:val="24"/>
          </w:rPr>
          <w:id w:val="-247579904"/>
          <w14:checkbox>
            <w14:checked w14:val="0"/>
            <w14:checkedState w14:val="2612" w14:font="MS Gothic"/>
            <w14:uncheckedState w14:val="2610" w14:font="MS Gothic"/>
          </w14:checkbox>
        </w:sdtPr>
        <w:sdtEndPr/>
        <w:sdtContent>
          <w:r w:rsidR="00687167">
            <w:rPr>
              <w:rFonts w:ascii="MS Gothic" w:eastAsia="MS Gothic" w:hAnsi="MS Gothic" w:cs="Times New Roman" w:hint="eastAsia"/>
              <w:color w:val="481F67"/>
              <w:sz w:val="24"/>
              <w:szCs w:val="24"/>
            </w:rPr>
            <w:t>☐</w:t>
          </w:r>
        </w:sdtContent>
      </w:sdt>
      <w:r w:rsidR="00493BC4">
        <w:rPr>
          <w:rFonts w:ascii="Times New Roman" w:hAnsi="Times New Roman" w:cs="Times New Roman"/>
          <w:sz w:val="24"/>
          <w:szCs w:val="24"/>
        </w:rPr>
        <w:t xml:space="preserve">        NO</w:t>
      </w:r>
      <w:r w:rsidR="00493BC4" w:rsidRPr="00A0276F">
        <w:rPr>
          <w:rFonts w:ascii="Times New Roman" w:hAnsi="Times New Roman" w:cs="Times New Roman"/>
          <w:sz w:val="24"/>
          <w:szCs w:val="24"/>
        </w:rPr>
        <w:t xml:space="preserve"> </w:t>
      </w:r>
      <w:r w:rsidR="00493BC4">
        <w:rPr>
          <w:rFonts w:ascii="Times New Roman" w:hAnsi="Times New Roman" w:cs="Times New Roman"/>
          <w:sz w:val="24"/>
          <w:szCs w:val="24"/>
        </w:rPr>
        <w:t xml:space="preserve">  </w:t>
      </w:r>
      <w:sdt>
        <w:sdtPr>
          <w:rPr>
            <w:rFonts w:ascii="Times New Roman" w:hAnsi="Times New Roman" w:cs="Times New Roman"/>
            <w:color w:val="481F67"/>
            <w:sz w:val="24"/>
            <w:szCs w:val="24"/>
          </w:rPr>
          <w:id w:val="-764456100"/>
          <w14:checkbox>
            <w14:checked w14:val="0"/>
            <w14:checkedState w14:val="2612" w14:font="MS Gothic"/>
            <w14:uncheckedState w14:val="2610" w14:font="MS Gothic"/>
          </w14:checkbox>
        </w:sdtPr>
        <w:sdtEndPr/>
        <w:sdtContent>
          <w:r w:rsidR="00687167">
            <w:rPr>
              <w:rFonts w:ascii="MS Gothic" w:eastAsia="MS Gothic" w:hAnsi="MS Gothic" w:cs="Times New Roman" w:hint="eastAsia"/>
              <w:color w:val="481F67"/>
              <w:sz w:val="24"/>
              <w:szCs w:val="24"/>
            </w:rPr>
            <w:t>☐</w:t>
          </w:r>
        </w:sdtContent>
      </w:sdt>
    </w:p>
    <w:p w14:paraId="5643C691" w14:textId="77AC9DDB" w:rsidR="00531277" w:rsidRPr="00687167" w:rsidRDefault="00531277" w:rsidP="00493BC4">
      <w:pPr>
        <w:pStyle w:val="Prrafodelista"/>
        <w:spacing w:after="0" w:line="276" w:lineRule="auto"/>
        <w:ind w:left="284"/>
        <w:jc w:val="both"/>
        <w:rPr>
          <w:rFonts w:ascii="Times New Roman" w:hAnsi="Times New Roman" w:cs="Times New Roman"/>
          <w:i/>
          <w:iCs/>
          <w:color w:val="481F67"/>
          <w:sz w:val="24"/>
          <w:szCs w:val="24"/>
        </w:rPr>
      </w:pPr>
      <w:r w:rsidRPr="00687167">
        <w:rPr>
          <w:rFonts w:ascii="Times New Roman" w:hAnsi="Times New Roman" w:cs="Times New Roman"/>
          <w:i/>
          <w:iCs/>
          <w:color w:val="481F67"/>
          <w:sz w:val="24"/>
          <w:szCs w:val="24"/>
        </w:rPr>
        <w:t xml:space="preserve">(Anexo I C, punto 14 Real Decreto 1597/2011, de 4 de noviembre) </w:t>
      </w:r>
    </w:p>
    <w:p w14:paraId="58E6DA3B" w14:textId="41552CDB" w:rsidR="00493BC4" w:rsidRDefault="00493BC4" w:rsidP="00493BC4">
      <w:pPr>
        <w:pStyle w:val="Prrafodelista"/>
        <w:spacing w:after="0" w:line="276" w:lineRule="auto"/>
        <w:ind w:left="284"/>
        <w:jc w:val="both"/>
        <w:rPr>
          <w:rFonts w:ascii="Times New Roman" w:hAnsi="Times New Roman" w:cs="Times New Roman"/>
          <w:sz w:val="24"/>
          <w:szCs w:val="24"/>
        </w:rPr>
      </w:pPr>
    </w:p>
    <w:p w14:paraId="135ED5BD" w14:textId="77777777" w:rsidR="00687167" w:rsidRPr="00A0276F" w:rsidRDefault="00687167" w:rsidP="00493BC4">
      <w:pPr>
        <w:pStyle w:val="Prrafodelista"/>
        <w:spacing w:after="0" w:line="276" w:lineRule="auto"/>
        <w:ind w:left="284"/>
        <w:jc w:val="both"/>
        <w:rPr>
          <w:rFonts w:ascii="Times New Roman" w:hAnsi="Times New Roman" w:cs="Times New Roman"/>
          <w:sz w:val="24"/>
          <w:szCs w:val="24"/>
        </w:rPr>
      </w:pPr>
    </w:p>
    <w:p w14:paraId="67070321" w14:textId="35437792" w:rsidR="00A0276F" w:rsidRPr="00687167" w:rsidRDefault="001826E3" w:rsidP="00401EFB">
      <w:pPr>
        <w:pStyle w:val="Prrafodelista"/>
        <w:spacing w:after="0" w:line="276" w:lineRule="auto"/>
        <w:ind w:left="284"/>
        <w:jc w:val="center"/>
        <w:rPr>
          <w:rFonts w:ascii="Times New Roman" w:hAnsi="Times New Roman" w:cs="Times New Roman"/>
          <w:b/>
          <w:bCs/>
          <w:i/>
          <w:iCs/>
          <w:color w:val="481F67"/>
          <w:sz w:val="28"/>
          <w:szCs w:val="28"/>
        </w:rPr>
      </w:pPr>
      <w:r w:rsidRPr="00687167">
        <w:rPr>
          <w:rFonts w:ascii="Times New Roman" w:hAnsi="Times New Roman" w:cs="Times New Roman"/>
          <w:i/>
          <w:iCs/>
          <w:noProof/>
          <w:color w:val="481F67"/>
          <w:sz w:val="28"/>
          <w:szCs w:val="28"/>
        </w:rPr>
        <w:lastRenderedPageBreak/>
        <mc:AlternateContent>
          <mc:Choice Requires="wps">
            <w:drawing>
              <wp:anchor distT="0" distB="0" distL="114300" distR="114300" simplePos="0" relativeHeight="251672576" behindDoc="0" locked="0" layoutInCell="1" allowOverlap="1" wp14:anchorId="22E1843B" wp14:editId="14A37E85">
                <wp:simplePos x="0" y="0"/>
                <wp:positionH relativeFrom="column">
                  <wp:posOffset>-1092835</wp:posOffset>
                </wp:positionH>
                <wp:positionV relativeFrom="paragraph">
                  <wp:posOffset>244687</wp:posOffset>
                </wp:positionV>
                <wp:extent cx="7573010" cy="29210"/>
                <wp:effectExtent l="0" t="0" r="27940" b="27940"/>
                <wp:wrapNone/>
                <wp:docPr id="2" name="Conector recto 2"/>
                <wp:cNvGraphicFramePr/>
                <a:graphic xmlns:a="http://schemas.openxmlformats.org/drawingml/2006/main">
                  <a:graphicData uri="http://schemas.microsoft.com/office/word/2010/wordprocessingShape">
                    <wps:wsp>
                      <wps:cNvCnPr/>
                      <wps:spPr>
                        <a:xfrm flipV="1">
                          <a:off x="0" y="0"/>
                          <a:ext cx="7573010" cy="29210"/>
                        </a:xfrm>
                        <a:prstGeom prst="line">
                          <a:avLst/>
                        </a:prstGeom>
                        <a:ln>
                          <a:solidFill>
                            <a:srgbClr val="481F6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1A2A37D" id="Conector recto 2" o:spid="_x0000_s1026" style="position:absolute;flip:y;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6.05pt,19.25pt" to="510.25pt,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ww2gEAAA4EAAAOAAAAZHJzL2Uyb0RvYy54bWysU8uu0zAQ3SPxD5b3NGmA20vU9C56VTYI&#10;Kl571xk3lvzS2PTx94ydNFwBQgKxcTz2nDNzzjjrh4s17AQYtXcdXy5qzsBJ32t37PiXz7sX95zF&#10;JFwvjHfQ8StE/rB5/mx9Di00fvCmB2RE4mJ7Dh0fUgptVUU5gBVx4QM4ulQerUgU4rHqUZyJ3Zqq&#10;qeu76uyxD+glxEinj+Ml3xR+pUCmD0pFSMx0nHpLZcWyHvJabdaiPaIIg5ZTG+IfurBCOyo6Uz2K&#10;JNg31L9QWS3RR6/SQnpbeaW0hKKB1Czrn9R8GkSAooXMiWG2Kf4/Wvn+tEem+443nDlhaURbGpRM&#10;HhnmD2uyR+cQW0rduj1OUQx7zIIvCi1TRoevNP5iAYlil+LwdXYYLolJOly9Xr0knZxJumveNLQl&#10;vmqkyXQBY3oL3rK86bjRLhsgWnF6F9OYekvJx8blNXqj+502pgR4PGwNspOgkb+6X+7uVlONJ2lU&#10;MUOrrGtUUnbpamCk/QiKXKGOR03lPcJMK6QEl5YTr3GUnWGKWpiBden7j8ApP0OhvNW/Ac+IUtm7&#10;NIOtdh5/Vz1dbi2rMf/mwKg7W3Dw/bXMuFhDj65MZ/pB8qt+Ghf4j9948x0AAP//AwBQSwMEFAAG&#10;AAgAAAAhAFJjd8/jAAAACwEAAA8AAABkcnMvZG93bnJldi54bWxMj1FLwzAQx98Fv0M4wbctaedm&#10;rU2HDBwymGAnssdbc7bFJilJtlU/vdmTvt1xP/73+xfLUffsRM531khIpgIYmdqqzjQS3nfPkwyY&#10;D2gU9taQhG/ysCyvrwrMlT2bNzpVoWExxPgcJbQhDDnnvm5Jo5/agUy8fVqnMcTVNVw5PMdw3fNU&#10;iAXX2Jn4ocWBVi3VX9VRS3DZ+uFls9issJp/7Pbr7evPfktS3t6MT4/AAo3hD4aLflSHMjod7NEo&#10;z3oJk+Q+TSIrYZbNgV0IkYo4HSTczRLgZcH/dyh/AQAA//8DAFBLAQItABQABgAIAAAAIQC2gziS&#10;/gAAAOEBAAATAAAAAAAAAAAAAAAAAAAAAABbQ29udGVudF9UeXBlc10ueG1sUEsBAi0AFAAGAAgA&#10;AAAhADj9If/WAAAAlAEAAAsAAAAAAAAAAAAAAAAALwEAAF9yZWxzLy5yZWxzUEsBAi0AFAAGAAgA&#10;AAAhAD4TbDDaAQAADgQAAA4AAAAAAAAAAAAAAAAALgIAAGRycy9lMm9Eb2MueG1sUEsBAi0AFAAG&#10;AAgAAAAhAFJjd8/jAAAACwEAAA8AAAAAAAAAAAAAAAAANAQAAGRycy9kb3ducmV2LnhtbFBLBQYA&#10;AAAABAAEAPMAAABEBQAAAAA=&#10;" strokecolor="#481f67" strokeweight=".5pt">
                <v:stroke joinstyle="miter"/>
              </v:line>
            </w:pict>
          </mc:Fallback>
        </mc:AlternateContent>
      </w:r>
      <w:r w:rsidR="00531277" w:rsidRPr="00687167">
        <w:rPr>
          <w:rFonts w:ascii="Times New Roman" w:hAnsi="Times New Roman" w:cs="Times New Roman"/>
          <w:b/>
          <w:bCs/>
          <w:i/>
          <w:iCs/>
          <w:color w:val="481F67"/>
          <w:sz w:val="28"/>
          <w:szCs w:val="28"/>
        </w:rPr>
        <w:t>Criterios relativos al uso de la tierra (*4)</w:t>
      </w:r>
    </w:p>
    <w:p w14:paraId="2F6F7473" w14:textId="77777777" w:rsidR="003666F9" w:rsidRPr="007D1B2B" w:rsidRDefault="003666F9" w:rsidP="003666F9">
      <w:pPr>
        <w:pStyle w:val="Prrafodelista"/>
        <w:spacing w:after="0" w:line="276" w:lineRule="auto"/>
        <w:ind w:left="284"/>
        <w:jc w:val="both"/>
        <w:rPr>
          <w:rFonts w:ascii="Times New Roman" w:hAnsi="Times New Roman" w:cs="Times New Roman"/>
          <w:color w:val="481F67"/>
          <w:sz w:val="24"/>
          <w:szCs w:val="24"/>
        </w:rPr>
      </w:pPr>
    </w:p>
    <w:p w14:paraId="1865C41C" w14:textId="770C56EB" w:rsidR="00531277" w:rsidRPr="00A0276F" w:rsidRDefault="00531277" w:rsidP="00A0276F">
      <w:pPr>
        <w:pStyle w:val="Prrafodelista"/>
        <w:numPr>
          <w:ilvl w:val="0"/>
          <w:numId w:val="5"/>
        </w:numPr>
        <w:spacing w:after="0" w:line="276" w:lineRule="auto"/>
        <w:ind w:left="284"/>
        <w:jc w:val="both"/>
        <w:rPr>
          <w:rFonts w:ascii="Times New Roman" w:hAnsi="Times New Roman" w:cs="Times New Roman"/>
          <w:sz w:val="24"/>
          <w:szCs w:val="24"/>
        </w:rPr>
      </w:pPr>
      <w:r w:rsidRPr="00A0276F">
        <w:rPr>
          <w:rFonts w:ascii="Times New Roman" w:hAnsi="Times New Roman" w:cs="Times New Roman"/>
          <w:sz w:val="24"/>
          <w:szCs w:val="24"/>
        </w:rPr>
        <w:t xml:space="preserve">Cumplimiento de los criterios relativos al uso de la tierra (apartados 2, 3 y 4 del artículo 4 del Real Decreto 1597/2011, de 4 de noviembre) y del criterio relativo a las buenas condiciones agrarias y medioambientales (apartado 5 del artículo 4 del Real Decreto 1597/2011, de 4 de noviembre): </w:t>
      </w:r>
    </w:p>
    <w:p w14:paraId="13211D66" w14:textId="1F6CC670" w:rsidR="00531277" w:rsidRPr="00531277" w:rsidRDefault="00531277" w:rsidP="00531277">
      <w:pPr>
        <w:spacing w:after="0" w:line="276" w:lineRule="auto"/>
        <w:ind w:left="-76"/>
        <w:jc w:val="both"/>
        <w:rPr>
          <w:rFonts w:ascii="Times New Roman" w:hAnsi="Times New Roman" w:cs="Times New Roman"/>
          <w:sz w:val="24"/>
          <w:szCs w:val="24"/>
        </w:rPr>
      </w:pPr>
      <w:r w:rsidRPr="00531277">
        <w:rPr>
          <w:rFonts w:ascii="Times New Roman" w:hAnsi="Times New Roman" w:cs="Times New Roman"/>
          <w:sz w:val="24"/>
          <w:szCs w:val="24"/>
        </w:rPr>
        <w:t xml:space="preserve">       </w:t>
      </w:r>
      <w:sdt>
        <w:sdtPr>
          <w:rPr>
            <w:rFonts w:ascii="Times New Roman" w:hAnsi="Times New Roman" w:cs="Times New Roman"/>
            <w:color w:val="481F67"/>
            <w:sz w:val="24"/>
            <w:szCs w:val="24"/>
          </w:rPr>
          <w:id w:val="-608889504"/>
          <w14:checkbox>
            <w14:checked w14:val="0"/>
            <w14:checkedState w14:val="2612" w14:font="MS Gothic"/>
            <w14:uncheckedState w14:val="2610" w14:font="MS Gothic"/>
          </w14:checkbox>
        </w:sdtPr>
        <w:sdtEndPr/>
        <w:sdtContent>
          <w:r w:rsidR="007D1B2B">
            <w:rPr>
              <w:rFonts w:ascii="MS Gothic" w:eastAsia="MS Gothic" w:hAnsi="MS Gothic" w:cs="Times New Roman" w:hint="eastAsia"/>
              <w:color w:val="481F67"/>
              <w:sz w:val="24"/>
              <w:szCs w:val="24"/>
            </w:rPr>
            <w:t>☐</w:t>
          </w:r>
        </w:sdtContent>
      </w:sdt>
      <w:r w:rsidR="00401EFB">
        <w:rPr>
          <w:rFonts w:ascii="Times New Roman" w:hAnsi="Times New Roman" w:cs="Times New Roman"/>
          <w:sz w:val="24"/>
          <w:szCs w:val="24"/>
        </w:rPr>
        <w:t xml:space="preserve">    </w:t>
      </w:r>
      <w:r w:rsidRPr="00531277">
        <w:rPr>
          <w:rFonts w:ascii="Times New Roman" w:hAnsi="Times New Roman" w:cs="Times New Roman"/>
          <w:sz w:val="24"/>
          <w:szCs w:val="24"/>
        </w:rPr>
        <w:t xml:space="preserve">Sí  </w:t>
      </w:r>
    </w:p>
    <w:p w14:paraId="78718C02" w14:textId="39353666" w:rsidR="00531277" w:rsidRPr="00531277" w:rsidRDefault="00531277" w:rsidP="00531277">
      <w:pPr>
        <w:spacing w:after="0" w:line="276" w:lineRule="auto"/>
        <w:ind w:left="-76"/>
        <w:jc w:val="both"/>
        <w:rPr>
          <w:rFonts w:ascii="Times New Roman" w:hAnsi="Times New Roman" w:cs="Times New Roman"/>
          <w:sz w:val="24"/>
          <w:szCs w:val="24"/>
        </w:rPr>
      </w:pPr>
      <w:r w:rsidRPr="00531277">
        <w:rPr>
          <w:rFonts w:ascii="Times New Roman" w:hAnsi="Times New Roman" w:cs="Times New Roman"/>
          <w:sz w:val="24"/>
          <w:szCs w:val="24"/>
        </w:rPr>
        <w:t xml:space="preserve">       </w:t>
      </w:r>
      <w:sdt>
        <w:sdtPr>
          <w:rPr>
            <w:rFonts w:ascii="Times New Roman" w:hAnsi="Times New Roman" w:cs="Times New Roman"/>
            <w:color w:val="481F67"/>
            <w:sz w:val="24"/>
            <w:szCs w:val="24"/>
          </w:rPr>
          <w:id w:val="-359283610"/>
          <w14:checkbox>
            <w14:checked w14:val="0"/>
            <w14:checkedState w14:val="2612" w14:font="MS Gothic"/>
            <w14:uncheckedState w14:val="2610" w14:font="MS Gothic"/>
          </w14:checkbox>
        </w:sdtPr>
        <w:sdtEndPr/>
        <w:sdtContent>
          <w:r w:rsidR="007D1B2B" w:rsidRPr="007D1B2B">
            <w:rPr>
              <w:rFonts w:ascii="MS Gothic" w:eastAsia="MS Gothic" w:hAnsi="MS Gothic" w:cs="Times New Roman" w:hint="eastAsia"/>
              <w:color w:val="481F67"/>
              <w:sz w:val="24"/>
              <w:szCs w:val="24"/>
            </w:rPr>
            <w:t>☐</w:t>
          </w:r>
        </w:sdtContent>
      </w:sdt>
      <w:r w:rsidR="00401EFB">
        <w:rPr>
          <w:rFonts w:ascii="Times New Roman" w:hAnsi="Times New Roman" w:cs="Times New Roman"/>
          <w:sz w:val="24"/>
          <w:szCs w:val="24"/>
        </w:rPr>
        <w:t xml:space="preserve">   </w:t>
      </w:r>
      <w:r w:rsidRPr="00531277">
        <w:rPr>
          <w:rFonts w:ascii="Times New Roman" w:hAnsi="Times New Roman" w:cs="Times New Roman"/>
          <w:sz w:val="24"/>
          <w:szCs w:val="24"/>
        </w:rPr>
        <w:t xml:space="preserve"> No </w:t>
      </w:r>
    </w:p>
    <w:p w14:paraId="371528E4" w14:textId="678F9B8A" w:rsidR="00531277" w:rsidRPr="00531277" w:rsidRDefault="00531277" w:rsidP="00531277">
      <w:pPr>
        <w:spacing w:after="0" w:line="276" w:lineRule="auto"/>
        <w:ind w:left="-76"/>
        <w:jc w:val="both"/>
        <w:rPr>
          <w:rFonts w:ascii="Times New Roman" w:hAnsi="Times New Roman" w:cs="Times New Roman"/>
          <w:sz w:val="24"/>
          <w:szCs w:val="24"/>
        </w:rPr>
      </w:pPr>
      <w:r w:rsidRPr="00531277">
        <w:rPr>
          <w:rFonts w:ascii="Times New Roman" w:hAnsi="Times New Roman" w:cs="Times New Roman"/>
          <w:sz w:val="24"/>
          <w:szCs w:val="24"/>
        </w:rPr>
        <w:t xml:space="preserve">       </w:t>
      </w:r>
      <w:sdt>
        <w:sdtPr>
          <w:rPr>
            <w:rFonts w:ascii="Times New Roman" w:hAnsi="Times New Roman" w:cs="Times New Roman"/>
            <w:color w:val="481F67"/>
            <w:sz w:val="24"/>
            <w:szCs w:val="24"/>
          </w:rPr>
          <w:id w:val="1225025166"/>
          <w14:checkbox>
            <w14:checked w14:val="0"/>
            <w14:checkedState w14:val="2612" w14:font="MS Gothic"/>
            <w14:uncheckedState w14:val="2610" w14:font="MS Gothic"/>
          </w14:checkbox>
        </w:sdtPr>
        <w:sdtEndPr/>
        <w:sdtContent>
          <w:r w:rsidR="00B47C60" w:rsidRPr="007D1B2B">
            <w:rPr>
              <w:rFonts w:ascii="MS Gothic" w:eastAsia="MS Gothic" w:hAnsi="MS Gothic" w:cs="Times New Roman" w:hint="eastAsia"/>
              <w:color w:val="481F67"/>
              <w:sz w:val="24"/>
              <w:szCs w:val="24"/>
            </w:rPr>
            <w:t>☐</w:t>
          </w:r>
        </w:sdtContent>
      </w:sdt>
      <w:r w:rsidR="00401EFB">
        <w:rPr>
          <w:rFonts w:ascii="Times New Roman" w:hAnsi="Times New Roman" w:cs="Times New Roman"/>
          <w:sz w:val="24"/>
          <w:szCs w:val="24"/>
        </w:rPr>
        <w:t xml:space="preserve">   </w:t>
      </w:r>
      <w:r w:rsidR="00A938AD">
        <w:rPr>
          <w:rFonts w:ascii="Times New Roman" w:hAnsi="Times New Roman" w:cs="Times New Roman"/>
          <w:sz w:val="24"/>
          <w:szCs w:val="24"/>
        </w:rPr>
        <w:t xml:space="preserve"> </w:t>
      </w:r>
      <w:r w:rsidRPr="00531277">
        <w:rPr>
          <w:rFonts w:ascii="Times New Roman" w:hAnsi="Times New Roman" w:cs="Times New Roman"/>
          <w:sz w:val="24"/>
          <w:szCs w:val="24"/>
        </w:rPr>
        <w:t xml:space="preserve">N/A </w:t>
      </w:r>
    </w:p>
    <w:p w14:paraId="5567AF2B" w14:textId="371ADA3F" w:rsidR="00A43123" w:rsidRDefault="00A43123" w:rsidP="00531277">
      <w:pPr>
        <w:spacing w:after="0" w:line="276" w:lineRule="auto"/>
        <w:ind w:left="-76"/>
        <w:jc w:val="both"/>
        <w:rPr>
          <w:rFonts w:ascii="Times New Roman" w:hAnsi="Times New Roman" w:cs="Times New Roman"/>
          <w:sz w:val="24"/>
          <w:szCs w:val="24"/>
        </w:rPr>
      </w:pPr>
    </w:p>
    <w:p w14:paraId="41CE944F" w14:textId="176F5FAC" w:rsidR="00531277" w:rsidRPr="00687167" w:rsidRDefault="001826E3" w:rsidP="00A43123">
      <w:pPr>
        <w:spacing w:after="0" w:line="276" w:lineRule="auto"/>
        <w:ind w:left="-76"/>
        <w:jc w:val="center"/>
        <w:rPr>
          <w:rFonts w:ascii="Times New Roman" w:hAnsi="Times New Roman" w:cs="Times New Roman"/>
          <w:b/>
          <w:bCs/>
          <w:i/>
          <w:iCs/>
          <w:color w:val="481F67"/>
          <w:sz w:val="28"/>
          <w:szCs w:val="28"/>
        </w:rPr>
      </w:pPr>
      <w:r w:rsidRPr="00687167">
        <w:rPr>
          <w:rFonts w:ascii="Times New Roman" w:hAnsi="Times New Roman" w:cs="Times New Roman"/>
          <w:i/>
          <w:iCs/>
          <w:noProof/>
          <w:color w:val="481F67"/>
          <w:sz w:val="28"/>
          <w:szCs w:val="28"/>
        </w:rPr>
        <mc:AlternateContent>
          <mc:Choice Requires="wps">
            <w:drawing>
              <wp:anchor distT="0" distB="0" distL="114300" distR="114300" simplePos="0" relativeHeight="251674624" behindDoc="0" locked="0" layoutInCell="1" allowOverlap="1" wp14:anchorId="7D2D9997" wp14:editId="308AC5F6">
                <wp:simplePos x="0" y="0"/>
                <wp:positionH relativeFrom="column">
                  <wp:posOffset>-1084580</wp:posOffset>
                </wp:positionH>
                <wp:positionV relativeFrom="paragraph">
                  <wp:posOffset>220768</wp:posOffset>
                </wp:positionV>
                <wp:extent cx="7573010" cy="29210"/>
                <wp:effectExtent l="0" t="0" r="27940" b="27940"/>
                <wp:wrapNone/>
                <wp:docPr id="3" name="Conector recto 3"/>
                <wp:cNvGraphicFramePr/>
                <a:graphic xmlns:a="http://schemas.openxmlformats.org/drawingml/2006/main">
                  <a:graphicData uri="http://schemas.microsoft.com/office/word/2010/wordprocessingShape">
                    <wps:wsp>
                      <wps:cNvCnPr/>
                      <wps:spPr>
                        <a:xfrm flipV="1">
                          <a:off x="0" y="0"/>
                          <a:ext cx="7573010" cy="29210"/>
                        </a:xfrm>
                        <a:prstGeom prst="line">
                          <a:avLst/>
                        </a:prstGeom>
                        <a:ln>
                          <a:solidFill>
                            <a:srgbClr val="481F6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8668185" id="Conector recto 3" o:spid="_x0000_s1026" style="position:absolute;flip:y;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5.4pt,17.4pt" to="510.9pt,1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QIg2wEAAA4EAAAOAAAAZHJzL2Uyb0RvYy54bWysU02P0zAQvSPxHyzfadIWtkvUdA9dlQuC&#10;igXurjNuLflLY9O0/56xk4YVICQQF8djz3sz742zfrhYw86AUXvX8vms5gyc9J12x5Z/+bx7dc9Z&#10;TMJ1wngHLb9C5A+bly/WfWhg4U/edICMSFxs+tDyU0qhqaooT2BFnPkAji6VRysShXisOhQ9sVtT&#10;Ler6ruo9dgG9hBjp9HG45JvCrxTI9FGpCImZllNvqaxY1kNeq81aNEcU4aTl2Ib4hy6s0I6KTlSP&#10;Ign2DfUvVFZL9NGrNJPeVl4pLaFoIDXz+ic1TycRoGghc2KYbIr/j1Z+OO+R6a7lS86csDSiLQ1K&#10;Jo8M84cts0d9iA2lbt0exyiGPWbBF4WWKaPDVxp/sYBEsUtx+Do5DJfEJB2u3qyWpJMzSXeLtwva&#10;El810GS6gDG9A29Z3rTcaJcNEI04v49pSL2l5GPj8hq90d1OG1MCPB62BtlZ0Mhf3893d6uxxrM0&#10;qpihVdY1KCm7dDUw0H4CRa5Qx4Om8h5hohVSgkvzkdc4ys4wRS1MwLr0/UfgmJ+hUN7q34AnRKns&#10;XZrAVjuPv6ueLreW1ZB/c2DQnS04+O5aZlysoUdXpjP+IPlVP48L/MdvvPkOAAD//wMAUEsDBBQA&#10;BgAIAAAAIQDTNsKd4gAAAAsBAAAPAAAAZHJzL2Rvd25yZXYueG1sTI9PS8NAEMXvgt9hGcFbu5ta&#10;axuzKVKwSKGCqUiP2+yYBLOzIbtto5/e6UlP8+/x3m+y5eBaccI+NJ40JGMFAqn0tqFKw/vueTQH&#10;EaIha1pPqOEbAyzz66vMpNaf6Q1PRawEm1BIjYY6xi6VMpQ1OhPGvkPi26fvnYk89pW0vTmzuWvl&#10;RKmZdKYhTqhNh6say6/i6DT08/XiZTPbrExx/7Hbr7evP/stan17Mzw9gog4xD8xXPAZHXJmOvgj&#10;2SBaDaPkQTF71HA35XpRqEnC3YE3iynIPJP/f8h/AQAA//8DAFBLAQItABQABgAIAAAAIQC2gziS&#10;/gAAAOEBAAATAAAAAAAAAAAAAAAAAAAAAABbQ29udGVudF9UeXBlc10ueG1sUEsBAi0AFAAGAAgA&#10;AAAhADj9If/WAAAAlAEAAAsAAAAAAAAAAAAAAAAALwEAAF9yZWxzLy5yZWxzUEsBAi0AFAAGAAgA&#10;AAAhAJc5AiDbAQAADgQAAA4AAAAAAAAAAAAAAAAALgIAAGRycy9lMm9Eb2MueG1sUEsBAi0AFAAG&#10;AAgAAAAhANM2wp3iAAAACwEAAA8AAAAAAAAAAAAAAAAANQQAAGRycy9kb3ducmV2LnhtbFBLBQYA&#10;AAAABAAEAPMAAABEBQAAAAA=&#10;" strokecolor="#481f67" strokeweight=".5pt">
                <v:stroke joinstyle="miter"/>
              </v:line>
            </w:pict>
          </mc:Fallback>
        </mc:AlternateContent>
      </w:r>
      <w:r w:rsidR="00531277" w:rsidRPr="00687167">
        <w:rPr>
          <w:rFonts w:ascii="Times New Roman" w:hAnsi="Times New Roman" w:cs="Times New Roman"/>
          <w:b/>
          <w:bCs/>
          <w:i/>
          <w:iCs/>
          <w:color w:val="481F67"/>
          <w:sz w:val="28"/>
          <w:szCs w:val="28"/>
        </w:rPr>
        <w:t>Información total anual</w:t>
      </w:r>
    </w:p>
    <w:p w14:paraId="2D1C809A" w14:textId="52ECE687" w:rsidR="00531277" w:rsidRPr="007D1B2B" w:rsidRDefault="00531277" w:rsidP="00531277">
      <w:pPr>
        <w:spacing w:after="0" w:line="276" w:lineRule="auto"/>
        <w:ind w:left="-76"/>
        <w:jc w:val="both"/>
        <w:rPr>
          <w:rFonts w:ascii="Times New Roman" w:hAnsi="Times New Roman" w:cs="Times New Roman"/>
          <w:color w:val="481F67"/>
          <w:sz w:val="24"/>
          <w:szCs w:val="24"/>
        </w:rPr>
      </w:pPr>
      <w:r w:rsidRPr="007D1B2B">
        <w:rPr>
          <w:rFonts w:ascii="Times New Roman" w:hAnsi="Times New Roman" w:cs="Times New Roman"/>
          <w:color w:val="481F67"/>
          <w:sz w:val="24"/>
          <w:szCs w:val="24"/>
        </w:rPr>
        <w:t xml:space="preserve"> </w:t>
      </w:r>
    </w:p>
    <w:tbl>
      <w:tblPr>
        <w:tblStyle w:val="Tablaconcuadrcula"/>
        <w:tblpPr w:leftFromText="141" w:rightFromText="141" w:vertAnchor="text" w:horzAnchor="margin" w:tblpXSpec="right" w:tblpY="871"/>
        <w:tblW w:w="0" w:type="auto"/>
        <w:tblLook w:val="04A0" w:firstRow="1" w:lastRow="0" w:firstColumn="1" w:lastColumn="0" w:noHBand="0" w:noVBand="1"/>
      </w:tblPr>
      <w:tblGrid>
        <w:gridCol w:w="8365"/>
      </w:tblGrid>
      <w:tr w:rsidR="00B47C60" w:rsidRPr="00B47C60" w14:paraId="3D70CF97" w14:textId="77777777" w:rsidTr="002C7F15">
        <w:trPr>
          <w:trHeight w:val="373"/>
        </w:trPr>
        <w:tc>
          <w:tcPr>
            <w:tcW w:w="8365" w:type="dxa"/>
          </w:tcPr>
          <w:p w14:paraId="03610E5E" w14:textId="77777777" w:rsidR="002C7F15" w:rsidRPr="00B47C60" w:rsidRDefault="002C7F15" w:rsidP="002C7F15">
            <w:pPr>
              <w:spacing w:line="276" w:lineRule="auto"/>
              <w:jc w:val="center"/>
              <w:rPr>
                <w:rFonts w:ascii="Times New Roman" w:hAnsi="Times New Roman" w:cs="Times New Roman"/>
                <w:b/>
                <w:bCs/>
                <w:color w:val="0070C0"/>
                <w:sz w:val="24"/>
                <w:szCs w:val="24"/>
              </w:rPr>
            </w:pPr>
          </w:p>
        </w:tc>
      </w:tr>
    </w:tbl>
    <w:p w14:paraId="357E5B2A" w14:textId="15F62398" w:rsidR="00401EFB" w:rsidRPr="00A0276F" w:rsidRDefault="00531277" w:rsidP="00A0276F">
      <w:pPr>
        <w:pStyle w:val="Prrafodelista"/>
        <w:numPr>
          <w:ilvl w:val="0"/>
          <w:numId w:val="10"/>
        </w:numPr>
        <w:spacing w:after="0" w:line="276" w:lineRule="auto"/>
        <w:ind w:left="284" w:hanging="284"/>
        <w:jc w:val="both"/>
        <w:rPr>
          <w:rFonts w:ascii="Times New Roman" w:hAnsi="Times New Roman" w:cs="Times New Roman"/>
          <w:sz w:val="24"/>
          <w:szCs w:val="24"/>
        </w:rPr>
      </w:pPr>
      <w:r w:rsidRPr="00A0276F">
        <w:rPr>
          <w:rFonts w:ascii="Times New Roman" w:hAnsi="Times New Roman" w:cs="Times New Roman"/>
          <w:sz w:val="24"/>
          <w:szCs w:val="24"/>
        </w:rPr>
        <w:t xml:space="preserve">Emisiones de gases de efecto invernadero asociadas a la forma de explotación de la fase agrícola (Kg CO2 </w:t>
      </w:r>
      <w:proofErr w:type="spellStart"/>
      <w:r w:rsidRPr="00A0276F">
        <w:rPr>
          <w:rFonts w:ascii="Times New Roman" w:hAnsi="Times New Roman" w:cs="Times New Roman"/>
          <w:sz w:val="24"/>
          <w:szCs w:val="24"/>
        </w:rPr>
        <w:t>eq</w:t>
      </w:r>
      <w:proofErr w:type="spellEnd"/>
      <w:r w:rsidRPr="00A0276F">
        <w:rPr>
          <w:rFonts w:ascii="Times New Roman" w:hAnsi="Times New Roman" w:cs="Times New Roman"/>
          <w:sz w:val="24"/>
          <w:szCs w:val="24"/>
        </w:rPr>
        <w:t xml:space="preserve"> /Ton) (*9):      </w:t>
      </w:r>
    </w:p>
    <w:p w14:paraId="4274879F" w14:textId="60219AF2" w:rsidR="00531277" w:rsidRPr="00A0276F" w:rsidRDefault="00F30C30" w:rsidP="00401EFB">
      <w:pPr>
        <w:pStyle w:val="Prrafodelista"/>
        <w:spacing w:after="0" w:line="276" w:lineRule="auto"/>
        <w:ind w:left="284"/>
        <w:jc w:val="both"/>
        <w:rPr>
          <w:rFonts w:ascii="Times New Roman" w:hAnsi="Times New Roman" w:cs="Times New Roman"/>
          <w:sz w:val="24"/>
          <w:szCs w:val="24"/>
        </w:rPr>
      </w:pPr>
      <w:r w:rsidRPr="00687167">
        <w:rPr>
          <w:rFonts w:ascii="Times New Roman" w:hAnsi="Times New Roman" w:cs="Times New Roman"/>
          <w:i/>
          <w:iCs/>
          <w:noProof/>
          <w:color w:val="481F67"/>
          <w:sz w:val="28"/>
          <w:szCs w:val="28"/>
        </w:rPr>
        <mc:AlternateContent>
          <mc:Choice Requires="wps">
            <w:drawing>
              <wp:anchor distT="0" distB="0" distL="114300" distR="114300" simplePos="0" relativeHeight="251676672" behindDoc="0" locked="0" layoutInCell="1" allowOverlap="1" wp14:anchorId="552BC86B" wp14:editId="548744CF">
                <wp:simplePos x="0" y="0"/>
                <wp:positionH relativeFrom="column">
                  <wp:posOffset>-1089660</wp:posOffset>
                </wp:positionH>
                <wp:positionV relativeFrom="paragraph">
                  <wp:posOffset>627956</wp:posOffset>
                </wp:positionV>
                <wp:extent cx="7573010" cy="29210"/>
                <wp:effectExtent l="0" t="0" r="27940" b="27940"/>
                <wp:wrapNone/>
                <wp:docPr id="4" name="Conector recto 4"/>
                <wp:cNvGraphicFramePr/>
                <a:graphic xmlns:a="http://schemas.openxmlformats.org/drawingml/2006/main">
                  <a:graphicData uri="http://schemas.microsoft.com/office/word/2010/wordprocessingShape">
                    <wps:wsp>
                      <wps:cNvCnPr/>
                      <wps:spPr>
                        <a:xfrm flipV="1">
                          <a:off x="0" y="0"/>
                          <a:ext cx="7573010" cy="29210"/>
                        </a:xfrm>
                        <a:prstGeom prst="line">
                          <a:avLst/>
                        </a:prstGeom>
                        <a:ln>
                          <a:solidFill>
                            <a:srgbClr val="481F6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1E3D423" id="Conector recto 4" o:spid="_x0000_s1026" style="position:absolute;flip:y;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5.8pt,49.45pt" to="510.5pt,5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AhR2wEAAA4EAAAOAAAAZHJzL2Uyb0RvYy54bWysU02P0zAQvSPxHyzfadJStkvUdA9dlQuC&#10;igXurjNuLPlLY9OPf8/YScMKEBKIi+Ox572Z98ZZP1ysYSfAqL1r+XxWcwZO+k67Y8u/fN69uucs&#10;JuE6YbyDll8h8ofNyxfrc2hg4XtvOkBGJC4259DyPqXQVFWUPVgRZz6Ao0vl0YpEIR6rDsWZ2K2p&#10;FnV9V509dgG9hBjp9HG45JvCrxTI9FGpCImZllNvqaxY1kNeq81aNEcUoddybEP8QxdWaEdFJ6pH&#10;kQT7hvoXKqsl+uhVmklvK6+UllA0kJp5/ZOap14EKFrInBgmm+L/o5UfTntkumv5kjMnLI1oS4OS&#10;ySPD/GHL7NE5xIZSt26PYxTDHrPgi0LLlNHhK42/WECi2KU4fJ0chktikg5Xb1avSSdnku4Wbxe0&#10;Jb5qoMl0AWN6B96yvGm50S4bIBpxeh/TkHpLycfG5TV6o7udNqYEeDxsDbKToJEv7+e7u9VY41ka&#10;VczQKusalJRduhoYaD+BIleo40FTeY8w0QopwaX5yGscZWeYohYmYF36/iNwzM9QKG/1b8ATolT2&#10;Lk1gq53H31VPl1vLasi/OTDozhYcfHctMy7W0KMr0xl/kPyqn8cF/uM33nwHAAD//wMAUEsDBBQA&#10;BgAIAAAAIQCblp8x4wAAAAwBAAAPAAAAZHJzL2Rvd25yZXYueG1sTI/BSsNAEIbvgu+wjOCt3aTS&#10;mMRsihQsUmjBVKTHaXZMgtndsLtto0/v5qS3Gebjn+8vVqPq2YWs64wWEM8jYKRrIzvdCHg/vMxS&#10;YM6jltgbTQK+ycGqvL0pMJfmqt/oUvmGhRDtchTQej/knLu6JYVubgbS4fZprEIfVttwafEawlXP&#10;F1GUcIWdDh9aHGjdUv1VnZUAm26y122yXWO1/DgcN7v9z3FHQtzfjc9PwDyN/g+GST+oQxmcTuas&#10;pWO9gFn8GCeBFZClGbCJiBZxqHeapocl8LLg/0uUvwAAAP//AwBQSwECLQAUAAYACAAAACEAtoM4&#10;kv4AAADhAQAAEwAAAAAAAAAAAAAAAAAAAAAAW0NvbnRlbnRfVHlwZXNdLnhtbFBLAQItABQABgAI&#10;AAAAIQA4/SH/1gAAAJQBAAALAAAAAAAAAAAAAAAAAC8BAABfcmVscy8ucmVsc1BLAQItABQABgAI&#10;AAAAIQDI7AhR2wEAAA4EAAAOAAAAAAAAAAAAAAAAAC4CAABkcnMvZTJvRG9jLnhtbFBLAQItABQA&#10;BgAIAAAAIQCblp8x4wAAAAwBAAAPAAAAAAAAAAAAAAAAADUEAABkcnMvZG93bnJldi54bWxQSwUG&#10;AAAAAAQABADzAAAARQUAAAAA&#10;" strokecolor="#481f67" strokeweight=".5pt">
                <v:stroke joinstyle="miter"/>
              </v:line>
            </w:pict>
          </mc:Fallback>
        </mc:AlternateContent>
      </w:r>
      <w:r w:rsidR="00531277" w:rsidRPr="00A0276F">
        <w:rPr>
          <w:rFonts w:ascii="Times New Roman" w:hAnsi="Times New Roman" w:cs="Times New Roman"/>
          <w:sz w:val="24"/>
          <w:szCs w:val="24"/>
        </w:rPr>
        <w:t xml:space="preserve">    </w:t>
      </w:r>
    </w:p>
    <w:p w14:paraId="0B83C2F2" w14:textId="02610C4D" w:rsidR="00531277" w:rsidRDefault="00531277" w:rsidP="00531277">
      <w:pPr>
        <w:spacing w:after="0" w:line="276" w:lineRule="auto"/>
        <w:ind w:left="-76"/>
        <w:jc w:val="both"/>
        <w:rPr>
          <w:rFonts w:ascii="Times New Roman" w:hAnsi="Times New Roman" w:cs="Times New Roman"/>
          <w:sz w:val="24"/>
          <w:szCs w:val="24"/>
        </w:rPr>
      </w:pPr>
      <w:r w:rsidRPr="00531277">
        <w:rPr>
          <w:rFonts w:ascii="Times New Roman" w:hAnsi="Times New Roman" w:cs="Times New Roman"/>
          <w:sz w:val="24"/>
          <w:szCs w:val="24"/>
        </w:rPr>
        <w:t xml:space="preserve"> </w:t>
      </w:r>
    </w:p>
    <w:p w14:paraId="7B4CEFC0" w14:textId="6467A77E" w:rsidR="00741FAB" w:rsidRDefault="00741FAB" w:rsidP="00741FAB">
      <w:pPr>
        <w:spacing w:after="0" w:line="276" w:lineRule="auto"/>
        <w:ind w:left="-76"/>
        <w:jc w:val="both"/>
        <w:rPr>
          <w:rFonts w:ascii="Times New Roman" w:hAnsi="Times New Roman" w:cs="Times New Roman"/>
          <w:sz w:val="24"/>
          <w:szCs w:val="24"/>
        </w:rPr>
      </w:pPr>
      <w:r w:rsidRPr="00741FAB">
        <w:rPr>
          <w:rFonts w:ascii="Times New Roman" w:hAnsi="Times New Roman" w:cs="Times New Roman"/>
          <w:sz w:val="24"/>
          <w:szCs w:val="24"/>
        </w:rPr>
        <w:t>Directiva 2009/28/Comunidad Europea</w:t>
      </w:r>
    </w:p>
    <w:p w14:paraId="51824002" w14:textId="6C692AE7" w:rsidR="00741FAB" w:rsidRDefault="00741FAB" w:rsidP="00741FAB">
      <w:pPr>
        <w:spacing w:after="0" w:line="276" w:lineRule="auto"/>
        <w:ind w:left="-76"/>
        <w:jc w:val="both"/>
        <w:rPr>
          <w:rFonts w:ascii="Times New Roman" w:hAnsi="Times New Roman" w:cs="Times New Roman"/>
          <w:i/>
          <w:iCs/>
          <w:color w:val="481F67"/>
          <w:sz w:val="24"/>
          <w:szCs w:val="24"/>
        </w:rPr>
      </w:pPr>
      <w:r w:rsidRPr="00687167">
        <w:rPr>
          <w:rFonts w:ascii="Times New Roman" w:hAnsi="Times New Roman" w:cs="Times New Roman"/>
          <w:i/>
          <w:iCs/>
          <w:color w:val="481F67"/>
          <w:sz w:val="24"/>
          <w:szCs w:val="24"/>
        </w:rPr>
        <w:t>(Adjunto los s</w:t>
      </w:r>
      <w:r w:rsidRPr="008B5594">
        <w:rPr>
          <w:rFonts w:ascii="Times New Roman" w:hAnsi="Times New Roman" w:cs="Times New Roman"/>
          <w:i/>
          <w:iCs/>
          <w:color w:val="481F67"/>
          <w:sz w:val="24"/>
          <w:szCs w:val="24"/>
        </w:rPr>
        <w:t>iguie</w:t>
      </w:r>
      <w:r w:rsidRPr="00687167">
        <w:rPr>
          <w:rFonts w:ascii="Times New Roman" w:hAnsi="Times New Roman" w:cs="Times New Roman"/>
          <w:i/>
          <w:iCs/>
          <w:color w:val="481F67"/>
          <w:sz w:val="24"/>
          <w:szCs w:val="24"/>
        </w:rPr>
        <w:t>ntes certificados)</w:t>
      </w:r>
    </w:p>
    <w:p w14:paraId="199FC30D" w14:textId="77777777" w:rsidR="00687167" w:rsidRPr="00687167" w:rsidRDefault="00687167" w:rsidP="00741FAB">
      <w:pPr>
        <w:spacing w:after="0" w:line="276" w:lineRule="auto"/>
        <w:ind w:left="-76"/>
        <w:jc w:val="both"/>
        <w:rPr>
          <w:rFonts w:ascii="Times New Roman" w:hAnsi="Times New Roman" w:cs="Times New Roman"/>
          <w:i/>
          <w:iCs/>
          <w:color w:val="481F67"/>
          <w:sz w:val="24"/>
          <w:szCs w:val="24"/>
        </w:rPr>
      </w:pPr>
      <w:bookmarkStart w:id="2" w:name="_Hlk30788551"/>
    </w:p>
    <w:p w14:paraId="27673881" w14:textId="0185546B" w:rsidR="00654DD1" w:rsidRPr="00654DD1" w:rsidRDefault="00654DD1" w:rsidP="00654DD1">
      <w:pPr>
        <w:pStyle w:val="Prrafodelista"/>
        <w:numPr>
          <w:ilvl w:val="0"/>
          <w:numId w:val="11"/>
        </w:numPr>
        <w:spacing w:after="0" w:line="276" w:lineRule="auto"/>
        <w:jc w:val="both"/>
        <w:rPr>
          <w:rFonts w:ascii="Times New Roman" w:hAnsi="Times New Roman" w:cs="Times New Roman"/>
          <w:sz w:val="24"/>
          <w:szCs w:val="24"/>
        </w:rPr>
      </w:pPr>
      <w:r w:rsidRPr="00654DD1">
        <w:rPr>
          <w:rFonts w:ascii="Times New Roman" w:hAnsi="Times New Roman" w:cs="Times New Roman"/>
          <w:sz w:val="24"/>
          <w:szCs w:val="24"/>
        </w:rPr>
        <w:t xml:space="preserve">Esquema alemán (ISCC-DE)  </w:t>
      </w:r>
      <w:sdt>
        <w:sdtPr>
          <w:rPr>
            <w:rFonts w:ascii="MS Gothic" w:eastAsia="MS Gothic" w:hAnsi="MS Gothic" w:cs="Times New Roman"/>
            <w:color w:val="481F67"/>
            <w:sz w:val="24"/>
            <w:szCs w:val="24"/>
          </w:rPr>
          <w:id w:val="-1304226987"/>
          <w14:checkbox>
            <w14:checked w14:val="0"/>
            <w14:checkedState w14:val="2612" w14:font="MS Gothic"/>
            <w14:uncheckedState w14:val="2610" w14:font="MS Gothic"/>
          </w14:checkbox>
        </w:sdtPr>
        <w:sdtEndPr/>
        <w:sdtContent>
          <w:r w:rsidRPr="00654DD1">
            <w:rPr>
              <w:rFonts w:ascii="MS Gothic" w:eastAsia="MS Gothic" w:hAnsi="MS Gothic" w:cs="Times New Roman" w:hint="eastAsia"/>
              <w:color w:val="481F67"/>
              <w:sz w:val="24"/>
              <w:szCs w:val="24"/>
            </w:rPr>
            <w:t>☐</w:t>
          </w:r>
        </w:sdtContent>
      </w:sdt>
    </w:p>
    <w:p w14:paraId="3DEF85A7" w14:textId="16E42134" w:rsidR="00654DD1" w:rsidRPr="00654DD1" w:rsidRDefault="00654DD1" w:rsidP="00654DD1">
      <w:pPr>
        <w:pStyle w:val="Prrafodelista"/>
        <w:numPr>
          <w:ilvl w:val="0"/>
          <w:numId w:val="11"/>
        </w:numPr>
        <w:spacing w:after="0" w:line="276" w:lineRule="auto"/>
        <w:jc w:val="both"/>
        <w:rPr>
          <w:rFonts w:ascii="Times New Roman" w:hAnsi="Times New Roman" w:cs="Times New Roman"/>
          <w:sz w:val="24"/>
          <w:szCs w:val="24"/>
        </w:rPr>
      </w:pPr>
      <w:r w:rsidRPr="00654DD1">
        <w:rPr>
          <w:rFonts w:ascii="Times New Roman" w:hAnsi="Times New Roman" w:cs="Times New Roman"/>
          <w:sz w:val="24"/>
          <w:szCs w:val="24"/>
        </w:rPr>
        <w:t>Esquemas francés (2</w:t>
      </w:r>
      <w:proofErr w:type="gramStart"/>
      <w:r w:rsidRPr="00654DD1">
        <w:rPr>
          <w:rFonts w:ascii="Times New Roman" w:hAnsi="Times New Roman" w:cs="Times New Roman"/>
          <w:sz w:val="24"/>
          <w:szCs w:val="24"/>
        </w:rPr>
        <w:t xml:space="preserve">BsVs)   </w:t>
      </w:r>
      <w:proofErr w:type="gramEnd"/>
      <w:r w:rsidRPr="00654DD1">
        <w:rPr>
          <w:rFonts w:ascii="Times New Roman" w:hAnsi="Times New Roman" w:cs="Times New Roman"/>
          <w:sz w:val="24"/>
          <w:szCs w:val="24"/>
        </w:rPr>
        <w:t xml:space="preserve">  </w:t>
      </w:r>
      <w:sdt>
        <w:sdtPr>
          <w:rPr>
            <w:rFonts w:ascii="MS Gothic" w:eastAsia="MS Gothic" w:hAnsi="MS Gothic" w:cs="Times New Roman"/>
            <w:color w:val="481F67"/>
            <w:sz w:val="24"/>
            <w:szCs w:val="24"/>
          </w:rPr>
          <w:id w:val="-435747230"/>
          <w14:checkbox>
            <w14:checked w14:val="0"/>
            <w14:checkedState w14:val="2612" w14:font="MS Gothic"/>
            <w14:uncheckedState w14:val="2610" w14:font="MS Gothic"/>
          </w14:checkbox>
        </w:sdtPr>
        <w:sdtEndPr/>
        <w:sdtContent>
          <w:r w:rsidRPr="00654DD1">
            <w:rPr>
              <w:rFonts w:ascii="MS Gothic" w:eastAsia="MS Gothic" w:hAnsi="MS Gothic" w:cs="Times New Roman" w:hint="eastAsia"/>
              <w:color w:val="481F67"/>
              <w:sz w:val="24"/>
              <w:szCs w:val="24"/>
            </w:rPr>
            <w:t>☐</w:t>
          </w:r>
        </w:sdtContent>
      </w:sdt>
    </w:p>
    <w:p w14:paraId="592E2AF6" w14:textId="6E2D01A4" w:rsidR="00654DD1" w:rsidRPr="00654DD1" w:rsidRDefault="00654DD1" w:rsidP="00654DD1">
      <w:pPr>
        <w:pStyle w:val="Prrafodelista"/>
        <w:numPr>
          <w:ilvl w:val="0"/>
          <w:numId w:val="11"/>
        </w:numPr>
        <w:spacing w:after="0" w:line="276" w:lineRule="auto"/>
        <w:jc w:val="both"/>
        <w:rPr>
          <w:rFonts w:ascii="Times New Roman" w:hAnsi="Times New Roman" w:cs="Times New Roman"/>
          <w:sz w:val="24"/>
          <w:szCs w:val="24"/>
        </w:rPr>
      </w:pPr>
      <w:r w:rsidRPr="00654DD1">
        <w:rPr>
          <w:rFonts w:ascii="Times New Roman" w:hAnsi="Times New Roman" w:cs="Times New Roman"/>
          <w:sz w:val="24"/>
          <w:szCs w:val="24"/>
        </w:rPr>
        <w:t xml:space="preserve">Sistema de Calidad según ISO 9001  </w:t>
      </w:r>
      <w:sdt>
        <w:sdtPr>
          <w:rPr>
            <w:rFonts w:ascii="MS Gothic" w:eastAsia="MS Gothic" w:hAnsi="MS Gothic" w:cs="Times New Roman"/>
            <w:color w:val="481F67"/>
            <w:sz w:val="24"/>
            <w:szCs w:val="24"/>
          </w:rPr>
          <w:id w:val="-1850472437"/>
          <w14:checkbox>
            <w14:checked w14:val="0"/>
            <w14:checkedState w14:val="2612" w14:font="MS Gothic"/>
            <w14:uncheckedState w14:val="2610" w14:font="MS Gothic"/>
          </w14:checkbox>
        </w:sdtPr>
        <w:sdtEndPr/>
        <w:sdtContent>
          <w:r w:rsidRPr="00654DD1">
            <w:rPr>
              <w:rFonts w:ascii="MS Gothic" w:eastAsia="MS Gothic" w:hAnsi="MS Gothic" w:cs="Times New Roman" w:hint="eastAsia"/>
              <w:color w:val="481F67"/>
              <w:sz w:val="24"/>
              <w:szCs w:val="24"/>
            </w:rPr>
            <w:t>☐</w:t>
          </w:r>
        </w:sdtContent>
      </w:sdt>
    </w:p>
    <w:p w14:paraId="58DA6BC5" w14:textId="4FA4DFD9" w:rsidR="00531277" w:rsidRPr="00654DD1" w:rsidRDefault="00654DD1" w:rsidP="00654DD1">
      <w:pPr>
        <w:pStyle w:val="Prrafodelista"/>
        <w:numPr>
          <w:ilvl w:val="0"/>
          <w:numId w:val="11"/>
        </w:numPr>
        <w:spacing w:after="0" w:line="276" w:lineRule="auto"/>
        <w:jc w:val="both"/>
        <w:rPr>
          <w:rFonts w:ascii="Times New Roman" w:hAnsi="Times New Roman" w:cs="Times New Roman"/>
          <w:sz w:val="24"/>
          <w:szCs w:val="24"/>
        </w:rPr>
      </w:pPr>
      <w:r w:rsidRPr="00654DD1">
        <w:rPr>
          <w:rFonts w:ascii="Times New Roman" w:hAnsi="Times New Roman" w:cs="Times New Roman"/>
          <w:sz w:val="24"/>
          <w:szCs w:val="24"/>
        </w:rPr>
        <w:t xml:space="preserve">Medio Ambiente, según ISO 14001   </w:t>
      </w:r>
      <w:sdt>
        <w:sdtPr>
          <w:rPr>
            <w:rFonts w:ascii="MS Gothic" w:eastAsia="MS Gothic" w:hAnsi="MS Gothic" w:cs="Times New Roman"/>
            <w:color w:val="481F67"/>
            <w:sz w:val="24"/>
            <w:szCs w:val="24"/>
          </w:rPr>
          <w:id w:val="2050571789"/>
          <w14:checkbox>
            <w14:checked w14:val="0"/>
            <w14:checkedState w14:val="2612" w14:font="MS Gothic"/>
            <w14:uncheckedState w14:val="2610" w14:font="MS Gothic"/>
          </w14:checkbox>
        </w:sdtPr>
        <w:sdtEndPr/>
        <w:sdtContent>
          <w:r w:rsidRPr="00654DD1">
            <w:rPr>
              <w:rFonts w:ascii="MS Gothic" w:eastAsia="MS Gothic" w:hAnsi="MS Gothic" w:cs="Times New Roman" w:hint="eastAsia"/>
              <w:color w:val="481F67"/>
              <w:sz w:val="24"/>
              <w:szCs w:val="24"/>
            </w:rPr>
            <w:t>☐</w:t>
          </w:r>
        </w:sdtContent>
      </w:sdt>
    </w:p>
    <w:p w14:paraId="4E6544B3" w14:textId="3BA54F29" w:rsidR="00531277" w:rsidRDefault="00531277" w:rsidP="00531277">
      <w:pPr>
        <w:spacing w:after="0" w:line="276" w:lineRule="auto"/>
        <w:ind w:left="-76"/>
        <w:jc w:val="both"/>
        <w:rPr>
          <w:rFonts w:ascii="Times New Roman" w:hAnsi="Times New Roman" w:cs="Times New Roman"/>
          <w:sz w:val="24"/>
          <w:szCs w:val="24"/>
        </w:rPr>
      </w:pPr>
      <w:r w:rsidRPr="00531277">
        <w:rPr>
          <w:rFonts w:ascii="Times New Roman" w:hAnsi="Times New Roman" w:cs="Times New Roman"/>
          <w:sz w:val="24"/>
          <w:szCs w:val="24"/>
        </w:rPr>
        <w:t xml:space="preserve"> </w:t>
      </w:r>
    </w:p>
    <w:p w14:paraId="4FDAA1D9" w14:textId="530F2949" w:rsidR="00741FAB" w:rsidRDefault="00741FAB" w:rsidP="00531277">
      <w:pPr>
        <w:spacing w:after="0" w:line="276" w:lineRule="auto"/>
        <w:ind w:left="-76"/>
        <w:jc w:val="both"/>
        <w:rPr>
          <w:rFonts w:ascii="Times New Roman" w:hAnsi="Times New Roman" w:cs="Times New Roman"/>
          <w:sz w:val="24"/>
          <w:szCs w:val="24"/>
        </w:rPr>
      </w:pPr>
    </w:p>
    <w:p w14:paraId="07AFB2F5" w14:textId="7A7127E2" w:rsidR="00741FAB" w:rsidRDefault="00741FAB" w:rsidP="00531277">
      <w:pPr>
        <w:spacing w:after="0" w:line="276" w:lineRule="auto"/>
        <w:ind w:left="-76"/>
        <w:jc w:val="both"/>
        <w:rPr>
          <w:rFonts w:ascii="Times New Roman" w:hAnsi="Times New Roman" w:cs="Times New Roman"/>
          <w:sz w:val="24"/>
          <w:szCs w:val="24"/>
        </w:rPr>
      </w:pPr>
    </w:p>
    <w:p w14:paraId="621402DC" w14:textId="77777777" w:rsidR="00741FAB" w:rsidRDefault="00741FAB" w:rsidP="00531277">
      <w:pPr>
        <w:spacing w:after="0" w:line="276" w:lineRule="auto"/>
        <w:ind w:left="-76"/>
        <w:jc w:val="both"/>
        <w:rPr>
          <w:rFonts w:ascii="Times New Roman" w:hAnsi="Times New Roman" w:cs="Times New Roman"/>
          <w:sz w:val="24"/>
          <w:szCs w:val="24"/>
        </w:rPr>
      </w:pPr>
    </w:p>
    <w:p w14:paraId="7F0A0C30" w14:textId="77777777" w:rsidR="00A938AD" w:rsidRPr="00531277" w:rsidRDefault="00A938AD" w:rsidP="00531277">
      <w:pPr>
        <w:spacing w:after="0" w:line="276" w:lineRule="auto"/>
        <w:ind w:left="-76"/>
        <w:jc w:val="both"/>
        <w:rPr>
          <w:rFonts w:ascii="Times New Roman" w:hAnsi="Times New Roman" w:cs="Times New Roman"/>
          <w:sz w:val="24"/>
          <w:szCs w:val="24"/>
        </w:rPr>
      </w:pPr>
    </w:p>
    <w:tbl>
      <w:tblPr>
        <w:tblStyle w:val="Tablaconcuadrcula"/>
        <w:tblpPr w:leftFromText="141" w:rightFromText="141" w:vertAnchor="text" w:horzAnchor="margin" w:tblpXSpec="right" w:tblpY="1"/>
        <w:tblW w:w="0" w:type="auto"/>
        <w:tblLook w:val="04A0" w:firstRow="1" w:lastRow="0" w:firstColumn="1" w:lastColumn="0" w:noHBand="0" w:noVBand="1"/>
      </w:tblPr>
      <w:tblGrid>
        <w:gridCol w:w="7817"/>
      </w:tblGrid>
      <w:tr w:rsidR="00741FAB" w:rsidRPr="00B47C60" w14:paraId="7D7B2669" w14:textId="77777777" w:rsidTr="00741FAB">
        <w:trPr>
          <w:trHeight w:val="430"/>
        </w:trPr>
        <w:tc>
          <w:tcPr>
            <w:tcW w:w="7817" w:type="dxa"/>
          </w:tcPr>
          <w:p w14:paraId="1B5A97B8" w14:textId="77777777" w:rsidR="00741FAB" w:rsidRPr="00B47C60" w:rsidRDefault="00741FAB" w:rsidP="00741FAB">
            <w:pPr>
              <w:spacing w:line="276" w:lineRule="auto"/>
              <w:jc w:val="center"/>
              <w:rPr>
                <w:rFonts w:ascii="Times New Roman" w:hAnsi="Times New Roman" w:cs="Times New Roman"/>
                <w:b/>
                <w:bCs/>
                <w:color w:val="0070C0"/>
                <w:sz w:val="24"/>
                <w:szCs w:val="24"/>
              </w:rPr>
            </w:pPr>
          </w:p>
        </w:tc>
      </w:tr>
    </w:tbl>
    <w:p w14:paraId="6DE6F62F" w14:textId="77777777" w:rsidR="00741FAB" w:rsidRPr="00531277" w:rsidRDefault="00531277" w:rsidP="00531277">
      <w:pPr>
        <w:spacing w:after="0" w:line="276" w:lineRule="auto"/>
        <w:ind w:left="-76"/>
        <w:jc w:val="both"/>
        <w:rPr>
          <w:rFonts w:ascii="Times New Roman" w:hAnsi="Times New Roman" w:cs="Times New Roman"/>
          <w:sz w:val="24"/>
          <w:szCs w:val="24"/>
        </w:rPr>
      </w:pPr>
      <w:proofErr w:type="spellStart"/>
      <w:r w:rsidRPr="00531277">
        <w:rPr>
          <w:rFonts w:ascii="Times New Roman" w:hAnsi="Times New Roman" w:cs="Times New Roman"/>
          <w:sz w:val="24"/>
          <w:szCs w:val="24"/>
        </w:rPr>
        <w:t>Fdo</w:t>
      </w:r>
      <w:proofErr w:type="spellEnd"/>
      <w:r w:rsidRPr="00531277">
        <w:rPr>
          <w:rFonts w:ascii="Times New Roman" w:hAnsi="Times New Roman" w:cs="Times New Roman"/>
          <w:sz w:val="24"/>
          <w:szCs w:val="24"/>
        </w:rPr>
        <w:t>:</w:t>
      </w:r>
      <w:r w:rsidR="00741FAB">
        <w:rPr>
          <w:rFonts w:ascii="Times New Roman" w:hAnsi="Times New Roman" w:cs="Times New Roman"/>
          <w:sz w:val="24"/>
          <w:szCs w:val="24"/>
        </w:rPr>
        <w:t xml:space="preserve">  </w:t>
      </w:r>
      <w:r w:rsidRPr="00531277">
        <w:rPr>
          <w:rFonts w:ascii="Times New Roman" w:hAnsi="Times New Roman" w:cs="Times New Roman"/>
          <w:sz w:val="24"/>
          <w:szCs w:val="24"/>
        </w:rPr>
        <w:t xml:space="preserve"> </w:t>
      </w:r>
    </w:p>
    <w:p w14:paraId="1E096298" w14:textId="307E0733" w:rsidR="00531277" w:rsidRPr="00531277" w:rsidRDefault="00531277" w:rsidP="00531277">
      <w:pPr>
        <w:spacing w:after="0" w:line="276" w:lineRule="auto"/>
        <w:ind w:left="-76"/>
        <w:jc w:val="both"/>
        <w:rPr>
          <w:rFonts w:ascii="Times New Roman" w:hAnsi="Times New Roman" w:cs="Times New Roman"/>
          <w:sz w:val="24"/>
          <w:szCs w:val="24"/>
        </w:rPr>
      </w:pPr>
    </w:p>
    <w:p w14:paraId="69181358" w14:textId="77777777" w:rsidR="00531277" w:rsidRPr="00687167" w:rsidRDefault="00531277" w:rsidP="00531277">
      <w:pPr>
        <w:spacing w:after="0" w:line="276" w:lineRule="auto"/>
        <w:ind w:left="-76"/>
        <w:jc w:val="both"/>
        <w:rPr>
          <w:rFonts w:ascii="Times New Roman" w:hAnsi="Times New Roman" w:cs="Times New Roman"/>
          <w:i/>
          <w:iCs/>
          <w:color w:val="481F67"/>
          <w:sz w:val="24"/>
          <w:szCs w:val="24"/>
        </w:rPr>
      </w:pPr>
      <w:r w:rsidRPr="00687167">
        <w:rPr>
          <w:rFonts w:ascii="Times New Roman" w:hAnsi="Times New Roman" w:cs="Times New Roman"/>
          <w:i/>
          <w:iCs/>
          <w:color w:val="481F67"/>
          <w:sz w:val="24"/>
          <w:szCs w:val="24"/>
        </w:rPr>
        <w:t xml:space="preserve">[Nombre completo de persona física con poderes suficientes para representar al titular] </w:t>
      </w:r>
    </w:p>
    <w:tbl>
      <w:tblPr>
        <w:tblStyle w:val="Tablaconcuadrcula"/>
        <w:tblpPr w:leftFromText="141" w:rightFromText="141" w:vertAnchor="text" w:horzAnchor="page" w:tblpX="2355" w:tblpY="281"/>
        <w:tblW w:w="0" w:type="auto"/>
        <w:tblLook w:val="04A0" w:firstRow="1" w:lastRow="0" w:firstColumn="1" w:lastColumn="0" w:noHBand="0" w:noVBand="1"/>
      </w:tblPr>
      <w:tblGrid>
        <w:gridCol w:w="3066"/>
      </w:tblGrid>
      <w:tr w:rsidR="00741FAB" w:rsidRPr="00B47C60" w14:paraId="62676377" w14:textId="77777777" w:rsidTr="00741FAB">
        <w:trPr>
          <w:trHeight w:val="327"/>
        </w:trPr>
        <w:tc>
          <w:tcPr>
            <w:tcW w:w="3066" w:type="dxa"/>
          </w:tcPr>
          <w:p w14:paraId="6957A525" w14:textId="77777777" w:rsidR="00741FAB" w:rsidRPr="00B47C60" w:rsidRDefault="00741FAB" w:rsidP="00741FAB">
            <w:pPr>
              <w:spacing w:line="276" w:lineRule="auto"/>
              <w:jc w:val="center"/>
              <w:rPr>
                <w:rFonts w:ascii="Times New Roman" w:hAnsi="Times New Roman" w:cs="Times New Roman"/>
                <w:b/>
                <w:bCs/>
                <w:color w:val="0070C0"/>
                <w:sz w:val="24"/>
                <w:szCs w:val="24"/>
              </w:rPr>
            </w:pPr>
          </w:p>
        </w:tc>
      </w:tr>
    </w:tbl>
    <w:p w14:paraId="5BAB04AA" w14:textId="77777777" w:rsidR="00531277" w:rsidRPr="00531277" w:rsidRDefault="00531277" w:rsidP="00531277">
      <w:pPr>
        <w:spacing w:after="0" w:line="276" w:lineRule="auto"/>
        <w:ind w:left="-76"/>
        <w:jc w:val="both"/>
        <w:rPr>
          <w:rFonts w:ascii="Times New Roman" w:hAnsi="Times New Roman" w:cs="Times New Roman"/>
          <w:sz w:val="24"/>
          <w:szCs w:val="24"/>
        </w:rPr>
      </w:pPr>
      <w:r w:rsidRPr="00531277">
        <w:rPr>
          <w:rFonts w:ascii="Times New Roman" w:hAnsi="Times New Roman" w:cs="Times New Roman"/>
          <w:sz w:val="24"/>
          <w:szCs w:val="24"/>
        </w:rPr>
        <w:t xml:space="preserve"> </w:t>
      </w:r>
    </w:p>
    <w:p w14:paraId="06A9FEEA" w14:textId="77777777" w:rsidR="00741FAB" w:rsidRPr="00531277" w:rsidRDefault="00531277" w:rsidP="00531277">
      <w:pPr>
        <w:spacing w:after="0" w:line="276" w:lineRule="auto"/>
        <w:ind w:left="-76"/>
        <w:jc w:val="both"/>
        <w:rPr>
          <w:rFonts w:ascii="Times New Roman" w:hAnsi="Times New Roman" w:cs="Times New Roman"/>
          <w:sz w:val="24"/>
          <w:szCs w:val="24"/>
        </w:rPr>
      </w:pPr>
      <w:r w:rsidRPr="00531277">
        <w:rPr>
          <w:rFonts w:ascii="Times New Roman" w:hAnsi="Times New Roman" w:cs="Times New Roman"/>
          <w:sz w:val="24"/>
          <w:szCs w:val="24"/>
        </w:rPr>
        <w:t xml:space="preserve">NIF: </w:t>
      </w:r>
    </w:p>
    <w:p w14:paraId="4ADEC499" w14:textId="0CDFF440" w:rsidR="00531277" w:rsidRPr="00531277" w:rsidRDefault="00531277" w:rsidP="00531277">
      <w:pPr>
        <w:spacing w:after="0" w:line="276" w:lineRule="auto"/>
        <w:ind w:left="-76"/>
        <w:jc w:val="both"/>
        <w:rPr>
          <w:rFonts w:ascii="Times New Roman" w:hAnsi="Times New Roman" w:cs="Times New Roman"/>
          <w:sz w:val="24"/>
          <w:szCs w:val="24"/>
        </w:rPr>
      </w:pPr>
      <w:r w:rsidRPr="00531277">
        <w:rPr>
          <w:rFonts w:ascii="Times New Roman" w:hAnsi="Times New Roman" w:cs="Times New Roman"/>
          <w:sz w:val="24"/>
          <w:szCs w:val="24"/>
        </w:rPr>
        <w:t xml:space="preserve"> </w:t>
      </w:r>
    </w:p>
    <w:p w14:paraId="0CCAE219" w14:textId="5E507F72" w:rsidR="00493BC4" w:rsidRDefault="00493BC4" w:rsidP="00531277">
      <w:pPr>
        <w:spacing w:after="0" w:line="276" w:lineRule="auto"/>
        <w:ind w:left="-76"/>
        <w:jc w:val="both"/>
        <w:rPr>
          <w:rFonts w:ascii="Times New Roman" w:hAnsi="Times New Roman" w:cs="Times New Roman"/>
          <w:sz w:val="24"/>
          <w:szCs w:val="24"/>
        </w:rPr>
      </w:pPr>
    </w:p>
    <w:p w14:paraId="51361241" w14:textId="779174FF" w:rsidR="00493BC4" w:rsidRDefault="00493BC4" w:rsidP="00531277">
      <w:pPr>
        <w:spacing w:after="0" w:line="276" w:lineRule="auto"/>
        <w:ind w:left="-76"/>
        <w:jc w:val="both"/>
        <w:rPr>
          <w:rFonts w:ascii="Times New Roman" w:hAnsi="Times New Roman" w:cs="Times New Roman"/>
          <w:sz w:val="24"/>
          <w:szCs w:val="24"/>
        </w:rPr>
      </w:pPr>
    </w:p>
    <w:p w14:paraId="22424DE1" w14:textId="77777777" w:rsidR="00F30C30" w:rsidRDefault="00F30C30" w:rsidP="00531277">
      <w:pPr>
        <w:spacing w:after="0" w:line="276" w:lineRule="auto"/>
        <w:ind w:left="-76"/>
        <w:jc w:val="both"/>
        <w:rPr>
          <w:rFonts w:ascii="Times New Roman" w:hAnsi="Times New Roman" w:cs="Times New Roman"/>
          <w:sz w:val="24"/>
          <w:szCs w:val="24"/>
        </w:rPr>
      </w:pPr>
    </w:p>
    <w:p w14:paraId="6841DEE8" w14:textId="71DF4BD4" w:rsidR="00493BC4" w:rsidRDefault="00493BC4" w:rsidP="00531277">
      <w:pPr>
        <w:spacing w:after="0" w:line="276" w:lineRule="auto"/>
        <w:ind w:left="-76"/>
        <w:jc w:val="both"/>
        <w:rPr>
          <w:rFonts w:ascii="Times New Roman" w:hAnsi="Times New Roman" w:cs="Times New Roman"/>
          <w:sz w:val="24"/>
          <w:szCs w:val="24"/>
        </w:rPr>
      </w:pPr>
    </w:p>
    <w:p w14:paraId="1E6D0053" w14:textId="77777777" w:rsidR="00654DD1" w:rsidRDefault="00654DD1" w:rsidP="00531277">
      <w:pPr>
        <w:spacing w:after="0" w:line="276" w:lineRule="auto"/>
        <w:ind w:left="-76"/>
        <w:jc w:val="both"/>
        <w:rPr>
          <w:rFonts w:ascii="Times New Roman" w:hAnsi="Times New Roman" w:cs="Times New Roman"/>
          <w:sz w:val="24"/>
          <w:szCs w:val="24"/>
        </w:rPr>
      </w:pPr>
    </w:p>
    <w:p w14:paraId="2F715CC4" w14:textId="2B00972F" w:rsidR="00493BC4" w:rsidRDefault="00493BC4" w:rsidP="00531277">
      <w:pPr>
        <w:spacing w:after="0" w:line="276" w:lineRule="auto"/>
        <w:ind w:left="-76"/>
        <w:jc w:val="both"/>
        <w:rPr>
          <w:rFonts w:ascii="Times New Roman" w:hAnsi="Times New Roman" w:cs="Times New Roman"/>
          <w:sz w:val="24"/>
          <w:szCs w:val="24"/>
        </w:rPr>
      </w:pPr>
    </w:p>
    <w:p w14:paraId="50B4A098" w14:textId="7F3A125C" w:rsidR="00493BC4" w:rsidRPr="00654DD1" w:rsidRDefault="00654DD1" w:rsidP="00531277">
      <w:pPr>
        <w:spacing w:after="0" w:line="276" w:lineRule="auto"/>
        <w:ind w:left="-76"/>
        <w:jc w:val="both"/>
        <w:rPr>
          <w:rFonts w:ascii="Times New Roman" w:hAnsi="Times New Roman" w:cs="Times New Roman"/>
          <w:i/>
          <w:iCs/>
          <w:color w:val="FF0000"/>
          <w:sz w:val="20"/>
          <w:szCs w:val="20"/>
        </w:rPr>
      </w:pPr>
      <w:r w:rsidRPr="00654DD1">
        <w:rPr>
          <w:rFonts w:ascii="Times New Roman" w:hAnsi="Times New Roman" w:cs="Times New Roman"/>
          <w:i/>
          <w:iCs/>
          <w:color w:val="FF0000"/>
          <w:sz w:val="20"/>
          <w:szCs w:val="20"/>
        </w:rPr>
        <w:t>* La declaración tiene que ser impresa en hojas con membrete del firmante</w:t>
      </w:r>
    </w:p>
    <w:bookmarkEnd w:id="2"/>
    <w:p w14:paraId="71022AD8" w14:textId="021AAEB3" w:rsidR="00531277" w:rsidRPr="007D1B2B" w:rsidRDefault="00531277" w:rsidP="00A0276F">
      <w:pPr>
        <w:spacing w:after="0" w:line="276" w:lineRule="auto"/>
        <w:ind w:left="-76"/>
        <w:jc w:val="center"/>
        <w:rPr>
          <w:rFonts w:ascii="Times New Roman" w:hAnsi="Times New Roman" w:cs="Times New Roman"/>
          <w:b/>
          <w:bCs/>
          <w:color w:val="481F67"/>
          <w:sz w:val="24"/>
          <w:szCs w:val="24"/>
        </w:rPr>
      </w:pPr>
      <w:r w:rsidRPr="007D1B2B">
        <w:rPr>
          <w:rFonts w:ascii="Times New Roman" w:hAnsi="Times New Roman" w:cs="Times New Roman"/>
          <w:b/>
          <w:bCs/>
          <w:color w:val="481F67"/>
          <w:sz w:val="24"/>
          <w:szCs w:val="24"/>
        </w:rPr>
        <w:lastRenderedPageBreak/>
        <w:t>INSTRUCCIONES DE CUMPLIMENTACIÓN</w:t>
      </w:r>
    </w:p>
    <w:p w14:paraId="76990AF9" w14:textId="77777777" w:rsidR="00A0276F" w:rsidRPr="007D1B2B" w:rsidRDefault="00A0276F" w:rsidP="009501C8">
      <w:pPr>
        <w:spacing w:after="0" w:line="276" w:lineRule="auto"/>
        <w:ind w:left="-76"/>
        <w:jc w:val="center"/>
        <w:rPr>
          <w:rFonts w:ascii="Times New Roman" w:hAnsi="Times New Roman" w:cs="Times New Roman"/>
          <w:b/>
          <w:bCs/>
          <w:color w:val="481F67"/>
          <w:sz w:val="24"/>
          <w:szCs w:val="24"/>
        </w:rPr>
      </w:pPr>
    </w:p>
    <w:p w14:paraId="7B32A563" w14:textId="77777777" w:rsidR="00531277" w:rsidRPr="007D1B2B" w:rsidRDefault="00531277" w:rsidP="00531277">
      <w:pPr>
        <w:spacing w:after="0" w:line="276" w:lineRule="auto"/>
        <w:ind w:left="-76"/>
        <w:jc w:val="both"/>
        <w:rPr>
          <w:rFonts w:ascii="Times New Roman" w:hAnsi="Times New Roman" w:cs="Times New Roman"/>
          <w:color w:val="481F67"/>
        </w:rPr>
      </w:pPr>
      <w:r w:rsidRPr="007D1B2B">
        <w:rPr>
          <w:rFonts w:ascii="Times New Roman" w:hAnsi="Times New Roman" w:cs="Times New Roman"/>
          <w:color w:val="481F67"/>
        </w:rPr>
        <w:t xml:space="preserve">(*1) Si el agricultor no es titular del primer punto de acopio cumplimentará este formulario. En caso contrario el agricultor no cumplimentará este formulario sino el correspondiente al titular del primer punto de acopio y en él deberá incluir los cálculos de la cantidad exacta entregada y las emisiones de GEI desde la explotación o plantación hasta el primer punto de acopio inclusive.  </w:t>
      </w:r>
    </w:p>
    <w:p w14:paraId="60FFD028" w14:textId="77777777" w:rsidR="00531277" w:rsidRPr="007D1B2B" w:rsidRDefault="00531277" w:rsidP="00531277">
      <w:pPr>
        <w:spacing w:after="0" w:line="276" w:lineRule="auto"/>
        <w:ind w:left="-76"/>
        <w:jc w:val="both"/>
        <w:rPr>
          <w:rFonts w:ascii="Times New Roman" w:hAnsi="Times New Roman" w:cs="Times New Roman"/>
          <w:color w:val="481F67"/>
        </w:rPr>
      </w:pPr>
      <w:r w:rsidRPr="007D1B2B">
        <w:rPr>
          <w:rFonts w:ascii="Times New Roman" w:hAnsi="Times New Roman" w:cs="Times New Roman"/>
          <w:color w:val="481F67"/>
        </w:rPr>
        <w:t xml:space="preserve">(*2) Se deberá cumplimentar en el caso de que el agricultor se acoja a las normas del sistema nacional. </w:t>
      </w:r>
    </w:p>
    <w:p w14:paraId="50E17ED9" w14:textId="51ECA60A" w:rsidR="00531277" w:rsidRPr="007D1B2B" w:rsidRDefault="00531277" w:rsidP="00531277">
      <w:pPr>
        <w:spacing w:after="0" w:line="276" w:lineRule="auto"/>
        <w:ind w:left="-76"/>
        <w:jc w:val="both"/>
        <w:rPr>
          <w:rFonts w:ascii="Times New Roman" w:hAnsi="Times New Roman" w:cs="Times New Roman"/>
          <w:color w:val="481F67"/>
        </w:rPr>
      </w:pPr>
      <w:r w:rsidRPr="007D1B2B">
        <w:rPr>
          <w:rFonts w:ascii="Times New Roman" w:hAnsi="Times New Roman" w:cs="Times New Roman"/>
          <w:color w:val="481F67"/>
        </w:rPr>
        <w:t>(*3) Se deberá cumplimentar en el caso de que el agricultor acredite las características de sostenibilidad amparándose en régimen/es voluntario/s reconocido/s por la Comisión Europea, adjuntando el documento correspondiente que lo acredite. Incluir denominación del/</w:t>
      </w:r>
      <w:proofErr w:type="gramStart"/>
      <w:r w:rsidRPr="007D1B2B">
        <w:rPr>
          <w:rFonts w:ascii="Times New Roman" w:hAnsi="Times New Roman" w:cs="Times New Roman"/>
          <w:color w:val="481F67"/>
        </w:rPr>
        <w:t>de</w:t>
      </w:r>
      <w:r w:rsidR="00687167">
        <w:rPr>
          <w:rFonts w:ascii="Times New Roman" w:hAnsi="Times New Roman" w:cs="Times New Roman"/>
          <w:color w:val="481F67"/>
        </w:rPr>
        <w:t xml:space="preserve"> </w:t>
      </w:r>
      <w:r w:rsidRPr="007D1B2B">
        <w:rPr>
          <w:rFonts w:ascii="Times New Roman" w:hAnsi="Times New Roman" w:cs="Times New Roman"/>
          <w:color w:val="481F67"/>
        </w:rPr>
        <w:t>los régimen</w:t>
      </w:r>
      <w:proofErr w:type="gramEnd"/>
      <w:r w:rsidRPr="007D1B2B">
        <w:rPr>
          <w:rFonts w:ascii="Times New Roman" w:hAnsi="Times New Roman" w:cs="Times New Roman"/>
          <w:color w:val="481F67"/>
        </w:rPr>
        <w:t xml:space="preserve">/es voluntario/s. </w:t>
      </w:r>
    </w:p>
    <w:p w14:paraId="75CC2F62" w14:textId="77777777" w:rsidR="00531277" w:rsidRPr="007D1B2B" w:rsidRDefault="00531277" w:rsidP="00531277">
      <w:pPr>
        <w:spacing w:after="0" w:line="276" w:lineRule="auto"/>
        <w:ind w:left="-76"/>
        <w:jc w:val="both"/>
        <w:rPr>
          <w:rFonts w:ascii="Times New Roman" w:hAnsi="Times New Roman" w:cs="Times New Roman"/>
          <w:color w:val="481F67"/>
        </w:rPr>
      </w:pPr>
      <w:r w:rsidRPr="007D1B2B">
        <w:rPr>
          <w:rFonts w:ascii="Times New Roman" w:hAnsi="Times New Roman" w:cs="Times New Roman"/>
          <w:color w:val="481F67"/>
        </w:rPr>
        <w:t xml:space="preserve">(*4) Información por partida. </w:t>
      </w:r>
    </w:p>
    <w:p w14:paraId="3542B9AA" w14:textId="77777777" w:rsidR="00531277" w:rsidRPr="007D1B2B" w:rsidRDefault="00531277" w:rsidP="00531277">
      <w:pPr>
        <w:spacing w:after="0" w:line="276" w:lineRule="auto"/>
        <w:ind w:left="-76"/>
        <w:jc w:val="both"/>
        <w:rPr>
          <w:rFonts w:ascii="Times New Roman" w:hAnsi="Times New Roman" w:cs="Times New Roman"/>
          <w:color w:val="481F67"/>
        </w:rPr>
      </w:pPr>
      <w:r w:rsidRPr="007D1B2B">
        <w:rPr>
          <w:rFonts w:ascii="Times New Roman" w:hAnsi="Times New Roman" w:cs="Times New Roman"/>
          <w:color w:val="481F67"/>
        </w:rPr>
        <w:t xml:space="preserve">(*5) Se entenderá por tal, bien el país donde se ha cultivado la materia prima (no el país de donde son originarias las semillas utilizadas para el cultivo), bien el país donde se haya obtenido dicha materia prima.  </w:t>
      </w:r>
    </w:p>
    <w:p w14:paraId="5BD97A5C" w14:textId="77777777" w:rsidR="00531277" w:rsidRPr="007D1B2B" w:rsidRDefault="00531277" w:rsidP="00531277">
      <w:pPr>
        <w:spacing w:after="0" w:line="276" w:lineRule="auto"/>
        <w:ind w:left="-76"/>
        <w:jc w:val="both"/>
        <w:rPr>
          <w:rFonts w:ascii="Times New Roman" w:hAnsi="Times New Roman" w:cs="Times New Roman"/>
          <w:color w:val="481F67"/>
        </w:rPr>
      </w:pPr>
      <w:r w:rsidRPr="007D1B2B">
        <w:rPr>
          <w:rFonts w:ascii="Times New Roman" w:hAnsi="Times New Roman" w:cs="Times New Roman"/>
          <w:color w:val="481F67"/>
        </w:rPr>
        <w:t xml:space="preserve">(*6) En los casos en que el agricultor realice con los equipos de medida apropiados una cuantificación exacta de la cantidad entregada, se cumplimentará este apartado con la cifra obtenida por dicho método. No obstante, generalmente el agricultor facilita la estimación en toneladas de la cantidad de materia prima y la determinación exacta de ésta la realiza el titular del primer punto de acopio. Para realizar esta estimación el agricultor deberá comprobar que, para cada materia prima cultivada que se pueda utilizar en la producción de biocarburantes, el rendimiento por hectárea multiplicado por el tamaño en hectáreas del terreno en que se cultiva dicha materia prima se aproxima suficientemente a la estimación del total de la cantidad de cada materia prima almacenada, entregada al primer punto de acopio o vendida. </w:t>
      </w:r>
    </w:p>
    <w:p w14:paraId="4137FFD3" w14:textId="77777777" w:rsidR="00531277" w:rsidRPr="007D1B2B" w:rsidRDefault="00531277" w:rsidP="00531277">
      <w:pPr>
        <w:spacing w:after="0" w:line="276" w:lineRule="auto"/>
        <w:ind w:left="-76"/>
        <w:jc w:val="both"/>
        <w:rPr>
          <w:rFonts w:ascii="Times New Roman" w:hAnsi="Times New Roman" w:cs="Times New Roman"/>
          <w:color w:val="481F67"/>
        </w:rPr>
      </w:pPr>
      <w:r w:rsidRPr="007D1B2B">
        <w:rPr>
          <w:rFonts w:ascii="Times New Roman" w:hAnsi="Times New Roman" w:cs="Times New Roman"/>
          <w:color w:val="481F67"/>
        </w:rPr>
        <w:t xml:space="preserve">(*7) Se cumplimentará si procede o no la aplicación de esta prima o factor, en el primer caso cuando se haya publicado la normativa al respecto. </w:t>
      </w:r>
    </w:p>
    <w:p w14:paraId="1C5E2AC7" w14:textId="77777777" w:rsidR="00531277" w:rsidRPr="007D1B2B" w:rsidRDefault="00531277" w:rsidP="00531277">
      <w:pPr>
        <w:spacing w:after="0" w:line="276" w:lineRule="auto"/>
        <w:ind w:left="-76"/>
        <w:jc w:val="both"/>
        <w:rPr>
          <w:rFonts w:ascii="Times New Roman" w:hAnsi="Times New Roman" w:cs="Times New Roman"/>
          <w:color w:val="481F67"/>
        </w:rPr>
      </w:pPr>
      <w:r w:rsidRPr="007D1B2B">
        <w:rPr>
          <w:rFonts w:ascii="Times New Roman" w:hAnsi="Times New Roman" w:cs="Times New Roman"/>
          <w:color w:val="481F67"/>
        </w:rPr>
        <w:t xml:space="preserve">(*8) El valor por defecto desagregado para transporte y distribución será únicamente agregado a las emisiones acumuladas por el productor de biocarburantes. </w:t>
      </w:r>
    </w:p>
    <w:p w14:paraId="43CE5134" w14:textId="2D90901B" w:rsidR="00531277" w:rsidRPr="007D1B2B" w:rsidRDefault="00531277" w:rsidP="00A0276F">
      <w:pPr>
        <w:spacing w:after="0" w:line="276" w:lineRule="auto"/>
        <w:ind w:left="-76"/>
        <w:jc w:val="both"/>
        <w:rPr>
          <w:rFonts w:ascii="Times New Roman" w:hAnsi="Times New Roman" w:cs="Times New Roman"/>
          <w:color w:val="481F67"/>
        </w:rPr>
      </w:pPr>
      <w:r w:rsidRPr="007D1B2B">
        <w:rPr>
          <w:rFonts w:ascii="Times New Roman" w:hAnsi="Times New Roman" w:cs="Times New Roman"/>
          <w:color w:val="481F67"/>
        </w:rPr>
        <w:t>(*9) Para el cálculo de emisiones de gases de efecto invernadero, se estará a lo dispuesto en el Real Decreto 1597/2011 o norma que en el futuro lo sustituya. Esta cifra se referirá a las emisiones totales por tipo de materia prima del total de las partidas entregadas en el periodo de inventario anual anterior procedentes de la misma explotación o plantación. Se facilitará únicamente acompañando a la declaración responsable de la primera partida entregada en el año natural en los casos en que sea posible o se desee utilizar un valor real para las emisiones procedentes del cultivo. En este caso se podrán utilizar los valores obtenidos mediante la Calculadora de Emisiones de Gases de Efecto Invernadero (CALCUGEI) del IDAE, desarrollada por el CIEMAT (</w:t>
      </w:r>
      <w:hyperlink r:id="rId8" w:history="1">
        <w:r w:rsidR="00654DD1" w:rsidRPr="00654DD1">
          <w:rPr>
            <w:rStyle w:val="Hipervnculo"/>
            <w:rFonts w:ascii="Times New Roman" w:hAnsi="Times New Roman" w:cs="Times New Roman"/>
            <w:color w:val="0000FF"/>
          </w:rPr>
          <w:t>http://www.idae.es</w:t>
        </w:r>
      </w:hyperlink>
      <w:r w:rsidRPr="007D1B2B">
        <w:rPr>
          <w:rFonts w:ascii="Times New Roman" w:hAnsi="Times New Roman" w:cs="Times New Roman"/>
          <w:color w:val="481F67"/>
        </w:rPr>
        <w:t xml:space="preserve">). Las emisiones de gases de efecto invernadero asociadas a la forma de explotación de la fase agrícola se referirán a tipo de cultivo (secano o regadío), consumo eléctrico en riego, dosis de siembra, fertilización, fitosanitarios, labores realizadas en el cultivo y consumo de combustible, rendimiento del cultivo, emisiones de óxido nitroso y emisiones de metano, entre otros. </w:t>
      </w:r>
    </w:p>
    <w:p w14:paraId="5351AC1C" w14:textId="77777777" w:rsidR="007D1B2B" w:rsidRPr="007D1B2B" w:rsidRDefault="007D1B2B">
      <w:pPr>
        <w:spacing w:after="0" w:line="276" w:lineRule="auto"/>
        <w:ind w:left="-76"/>
        <w:jc w:val="both"/>
        <w:rPr>
          <w:rFonts w:ascii="Times New Roman" w:hAnsi="Times New Roman" w:cs="Times New Roman"/>
          <w:color w:val="481F67"/>
        </w:rPr>
      </w:pPr>
    </w:p>
    <w:sectPr w:rsidR="007D1B2B" w:rsidRPr="007D1B2B" w:rsidSect="00590405">
      <w:footerReference w:type="default" r:id="rId9"/>
      <w:pgSz w:w="11906" w:h="16838"/>
      <w:pgMar w:top="1417" w:right="1701" w:bottom="1417" w:left="1701" w:header="708" w:footer="7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7B4290" w14:textId="77777777" w:rsidR="005259A1" w:rsidRDefault="005259A1" w:rsidP="000706E1">
      <w:pPr>
        <w:spacing w:after="0" w:line="240" w:lineRule="auto"/>
      </w:pPr>
      <w:r>
        <w:separator/>
      </w:r>
    </w:p>
  </w:endnote>
  <w:endnote w:type="continuationSeparator" w:id="0">
    <w:p w14:paraId="38322642" w14:textId="77777777" w:rsidR="005259A1" w:rsidRDefault="005259A1" w:rsidP="000706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D93A7" w14:textId="76B0C656" w:rsidR="000706E1" w:rsidRPr="00687167" w:rsidRDefault="00AF7392">
    <w:pPr>
      <w:tabs>
        <w:tab w:val="center" w:pos="4550"/>
        <w:tab w:val="left" w:pos="5818"/>
      </w:tabs>
      <w:ind w:right="260"/>
      <w:jc w:val="right"/>
      <w:rPr>
        <w:color w:val="481F67"/>
        <w:sz w:val="24"/>
        <w:szCs w:val="24"/>
      </w:rPr>
    </w:pPr>
    <w:r w:rsidRPr="00687167">
      <w:rPr>
        <w:rFonts w:ascii="Times New Roman" w:hAnsi="Times New Roman" w:cs="Times New Roman"/>
        <w:noProof/>
        <w:color w:val="481F67"/>
      </w:rPr>
      <mc:AlternateContent>
        <mc:Choice Requires="wps">
          <w:drawing>
            <wp:anchor distT="91440" distB="91440" distL="137160" distR="137160" simplePos="0" relativeHeight="251659264" behindDoc="1" locked="0" layoutInCell="1" allowOverlap="1" wp14:anchorId="44772A69" wp14:editId="5D6F27E4">
              <wp:simplePos x="0" y="0"/>
              <wp:positionH relativeFrom="margin">
                <wp:posOffset>-2319437</wp:posOffset>
              </wp:positionH>
              <wp:positionV relativeFrom="margin">
                <wp:posOffset>5192712</wp:posOffset>
              </wp:positionV>
              <wp:extent cx="3566160" cy="205529"/>
              <wp:effectExtent l="4127" t="0" r="318" b="317"/>
              <wp:wrapNone/>
              <wp:docPr id="140" name="Cuadro de texto 140"/>
              <wp:cNvGraphicFramePr/>
              <a:graphic xmlns:a="http://schemas.openxmlformats.org/drawingml/2006/main">
                <a:graphicData uri="http://schemas.microsoft.com/office/word/2010/wordprocessingShape">
                  <wps:wsp>
                    <wps:cNvSpPr txBox="1"/>
                    <wps:spPr>
                      <a:xfrm rot="16200000">
                        <a:off x="0" y="0"/>
                        <a:ext cx="3566160" cy="20552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B989D2" w14:textId="6D40F5C9" w:rsidR="00AF7392" w:rsidRPr="00AF7392" w:rsidRDefault="000C36EF" w:rsidP="00AF7392">
                          <w:pPr>
                            <w:rPr>
                              <w:rFonts w:ascii="Times New Roman" w:hAnsi="Times New Roman" w:cs="Times New Roman"/>
                              <w:color w:val="481F67"/>
                            </w:rPr>
                          </w:pPr>
                          <w:r w:rsidRPr="000C36EF">
                            <w:rPr>
                              <w:rFonts w:ascii="Times New Roman" w:hAnsi="Times New Roman" w:cs="Times New Roman"/>
                              <w:color w:val="481F67"/>
                            </w:rPr>
                            <w:t>A certificar a VIPE FUELS, S.L., con NIF: B42736215</w:t>
                          </w:r>
                        </w:p>
                        <w:p w14:paraId="75E497DB" w14:textId="7A8CA597" w:rsidR="00AF7392" w:rsidRPr="00AF7392" w:rsidRDefault="00AF7392">
                          <w:pPr>
                            <w:pBdr>
                              <w:right w:val="single" w:sz="12" w:space="8" w:color="ED7D31" w:themeColor="accent2"/>
                            </w:pBdr>
                            <w:spacing w:before="160"/>
                            <w:rPr>
                              <w:caps/>
                              <w:color w:val="481F67"/>
                              <w:sz w:val="25"/>
                              <w:szCs w:val="25"/>
                            </w:rPr>
                          </w:pPr>
                        </w:p>
                      </w:txbxContent>
                    </wps:txbx>
                    <wps:bodyPr rot="0" spcFirstLastPara="0" vertOverflow="overflow" horzOverflow="overflow" vert="horz" wrap="square" lIns="0" tIns="0" rIns="2286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772A69" id="_x0000_t202" coordsize="21600,21600" o:spt="202" path="m,l,21600r21600,l21600,xe">
              <v:stroke joinstyle="miter"/>
              <v:path gradientshapeok="t" o:connecttype="rect"/>
            </v:shapetype>
            <v:shape id="Cuadro de texto 140" o:spid="_x0000_s1026" type="#_x0000_t202" style="position:absolute;left:0;text-align:left;margin-left:-182.65pt;margin-top:408.85pt;width:280.8pt;height:16.2pt;rotation:-90;z-index:-251657216;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x4pbgIAAEMFAAAOAAAAZHJzL2Uyb0RvYy54bWysVMFu2zAMvQ/YPwi6r05SJOiCOkXWosOA&#10;oh3WDj0rstQYk0WNYmJnXz9KttOi26XDfBBo8emJfCR1ftE1TuwNxhp8KacnEymM11DV/qmU3x+u&#10;P5xJEUn5SjnwppQHE+XF6v278zYszQy24CqDgkl8XLahlFuisCyKqLemUfEEgvHstICNIv7Fp6JC&#10;1TJ744rZZLIoWsAqIGgTI+9e9U65yvzWGk131kZDwpWSY6O8Yl43aS1W52r5hCpsaz2Eof4hikbV&#10;ni89Ul0pUmKH9R9UTa0RIlg60dAUYG2tTc6Bs5lOXmVzv1XB5FxYnBiOMsX/R6tv9/fhKwrqPkHH&#10;BUyCtCEuI2+mfDqLjUBg3aYL1pu/nCYHLhjOih6OKpqOhObN0/liMV2wS7NvNpnPZx8Ta9GTJdKA&#10;kT4baEQySolcpcyq9jeReugISXAP17VzuVLOi7aUi9N5H8bRw+TOJ6zJNR9onhPJFh2cSRjnvxkr&#10;6ionkDZyt5lLh2KvuE+U1sZTliLzMjqhLAfxloMD/jmqtxzu8xhvBk/Hw03tAbNcr8Kufowh2x7P&#10;mr/IO5nUbbqhwBuoDlz3XFquVQz6uuZq3KhIXxXyDPAmzzXd8WIdsOowWFJsAX/9bT/huTXZK0XL&#10;M1XK+HOn0EjhvnhuWqak0cBszGZnC24psRm3/a65BK7BNIeUTXYjudG0CM0jz/w6XcUu5TVfWEpN&#10;OP5cUj/g/Gpos15nGE9bUHTj74NO5KkoqcUeukeFYehD4g6+hXHo1PJVO/bYdNLDekdg69yrSdde&#10;zEFvntTc7cOrkp6Cl/8Z9fz2rX4DAAD//wMAUEsDBBQABgAIAAAAIQAdvFjC3wAAAA0BAAAPAAAA&#10;ZHJzL2Rvd25yZXYueG1sTI9BTsMwEEX3SNzBGqTuUjtJ25QQp6IgDkBAsHXjIY6Ix1HstIHTY1aw&#10;HP2n/99Uh8UO7IyT7x1JSNcCGFLrdE+dhNeXp2QPzAdFWg2OUMIXejjU11eVKrW70DOem9CxWEK+&#10;VBJMCGPJuW8NWuXXbkSK2YebrArxnDquJ3WJ5XbgmRA7blVPccGoER8Mtp/NbCV8Z87RrcV5865y&#10;k4XH41tTGClXN8v9HbCAS/iD4Vc/qkMdnU5uJu3ZICFJhSgiK2G7zVNgEUl2+xzYKbJpuimA1xX/&#10;/0X9AwAA//8DAFBLAQItABQABgAIAAAAIQC2gziS/gAAAOEBAAATAAAAAAAAAAAAAAAAAAAAAABb&#10;Q29udGVudF9UeXBlc10ueG1sUEsBAi0AFAAGAAgAAAAhADj9If/WAAAAlAEAAAsAAAAAAAAAAAAA&#10;AAAALwEAAF9yZWxzLy5yZWxzUEsBAi0AFAAGAAgAAAAhABPLHiluAgAAQwUAAA4AAAAAAAAAAAAA&#10;AAAALgIAAGRycy9lMm9Eb2MueG1sUEsBAi0AFAAGAAgAAAAhAB28WMLfAAAADQEAAA8AAAAAAAAA&#10;AAAAAAAAyAQAAGRycy9kb3ducmV2LnhtbFBLBQYAAAAABAAEAPMAAADUBQAAAAA=&#10;" filled="f" stroked="f" strokeweight=".5pt">
              <v:textbox inset="0,0,18pt,0">
                <w:txbxContent>
                  <w:p w14:paraId="00B989D2" w14:textId="6D40F5C9" w:rsidR="00AF7392" w:rsidRPr="00AF7392" w:rsidRDefault="000C36EF" w:rsidP="00AF7392">
                    <w:pPr>
                      <w:rPr>
                        <w:rFonts w:ascii="Times New Roman" w:hAnsi="Times New Roman" w:cs="Times New Roman"/>
                        <w:color w:val="481F67"/>
                      </w:rPr>
                    </w:pPr>
                    <w:r w:rsidRPr="000C36EF">
                      <w:rPr>
                        <w:rFonts w:ascii="Times New Roman" w:hAnsi="Times New Roman" w:cs="Times New Roman"/>
                        <w:color w:val="481F67"/>
                      </w:rPr>
                      <w:t>A certificar a VIPE FUELS, S.L., con NIF: B42736215</w:t>
                    </w:r>
                  </w:p>
                  <w:p w14:paraId="75E497DB" w14:textId="7A8CA597" w:rsidR="00AF7392" w:rsidRPr="00AF7392" w:rsidRDefault="00AF7392">
                    <w:pPr>
                      <w:pBdr>
                        <w:right w:val="single" w:sz="12" w:space="8" w:color="ED7D31" w:themeColor="accent2"/>
                      </w:pBdr>
                      <w:spacing w:before="160"/>
                      <w:rPr>
                        <w:caps/>
                        <w:color w:val="481F67"/>
                        <w:sz w:val="25"/>
                        <w:szCs w:val="25"/>
                      </w:rPr>
                    </w:pPr>
                  </w:p>
                </w:txbxContent>
              </v:textbox>
              <w10:wrap anchorx="margin" anchory="margin"/>
            </v:shape>
          </w:pict>
        </mc:Fallback>
      </mc:AlternateContent>
    </w:r>
    <w:r w:rsidR="000706E1" w:rsidRPr="00687167">
      <w:rPr>
        <w:color w:val="481F67"/>
        <w:spacing w:val="60"/>
        <w:sz w:val="24"/>
        <w:szCs w:val="24"/>
      </w:rPr>
      <w:t>Página</w:t>
    </w:r>
    <w:r w:rsidR="000706E1" w:rsidRPr="00687167">
      <w:rPr>
        <w:color w:val="481F67"/>
        <w:sz w:val="24"/>
        <w:szCs w:val="24"/>
      </w:rPr>
      <w:t xml:space="preserve"> </w:t>
    </w:r>
    <w:r w:rsidR="000706E1" w:rsidRPr="00687167">
      <w:rPr>
        <w:color w:val="481F67"/>
        <w:sz w:val="24"/>
        <w:szCs w:val="24"/>
      </w:rPr>
      <w:fldChar w:fldCharType="begin"/>
    </w:r>
    <w:r w:rsidR="000706E1" w:rsidRPr="00687167">
      <w:rPr>
        <w:color w:val="481F67"/>
        <w:sz w:val="24"/>
        <w:szCs w:val="24"/>
      </w:rPr>
      <w:instrText>PAGE   \* MERGEFORMAT</w:instrText>
    </w:r>
    <w:r w:rsidR="000706E1" w:rsidRPr="00687167">
      <w:rPr>
        <w:color w:val="481F67"/>
        <w:sz w:val="24"/>
        <w:szCs w:val="24"/>
      </w:rPr>
      <w:fldChar w:fldCharType="separate"/>
    </w:r>
    <w:r w:rsidR="000706E1" w:rsidRPr="00687167">
      <w:rPr>
        <w:color w:val="481F67"/>
        <w:sz w:val="24"/>
        <w:szCs w:val="24"/>
      </w:rPr>
      <w:t>1</w:t>
    </w:r>
    <w:r w:rsidR="000706E1" w:rsidRPr="00687167">
      <w:rPr>
        <w:color w:val="481F67"/>
        <w:sz w:val="24"/>
        <w:szCs w:val="24"/>
      </w:rPr>
      <w:fldChar w:fldCharType="end"/>
    </w:r>
    <w:r w:rsidR="000706E1" w:rsidRPr="00687167">
      <w:rPr>
        <w:color w:val="481F67"/>
        <w:sz w:val="24"/>
        <w:szCs w:val="24"/>
      </w:rPr>
      <w:t xml:space="preserve"> | </w:t>
    </w:r>
    <w:r w:rsidR="000706E1" w:rsidRPr="00687167">
      <w:rPr>
        <w:color w:val="481F67"/>
        <w:sz w:val="24"/>
        <w:szCs w:val="24"/>
      </w:rPr>
      <w:fldChar w:fldCharType="begin"/>
    </w:r>
    <w:r w:rsidR="000706E1" w:rsidRPr="00687167">
      <w:rPr>
        <w:color w:val="481F67"/>
        <w:sz w:val="24"/>
        <w:szCs w:val="24"/>
      </w:rPr>
      <w:instrText>NUMPAGES  \* Arabic  \* MERGEFORMAT</w:instrText>
    </w:r>
    <w:r w:rsidR="000706E1" w:rsidRPr="00687167">
      <w:rPr>
        <w:color w:val="481F67"/>
        <w:sz w:val="24"/>
        <w:szCs w:val="24"/>
      </w:rPr>
      <w:fldChar w:fldCharType="separate"/>
    </w:r>
    <w:r w:rsidR="000706E1" w:rsidRPr="00687167">
      <w:rPr>
        <w:color w:val="481F67"/>
        <w:sz w:val="24"/>
        <w:szCs w:val="24"/>
      </w:rPr>
      <w:t>1</w:t>
    </w:r>
    <w:r w:rsidR="000706E1" w:rsidRPr="00687167">
      <w:rPr>
        <w:color w:val="481F67"/>
        <w:sz w:val="24"/>
        <w:szCs w:val="24"/>
      </w:rPr>
      <w:fldChar w:fldCharType="end"/>
    </w:r>
  </w:p>
  <w:p w14:paraId="5214F53D" w14:textId="77777777" w:rsidR="000706E1" w:rsidRDefault="000706E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3CFC14" w14:textId="77777777" w:rsidR="005259A1" w:rsidRDefault="005259A1" w:rsidP="000706E1">
      <w:pPr>
        <w:spacing w:after="0" w:line="240" w:lineRule="auto"/>
      </w:pPr>
      <w:r>
        <w:separator/>
      </w:r>
    </w:p>
  </w:footnote>
  <w:footnote w:type="continuationSeparator" w:id="0">
    <w:p w14:paraId="0E7DFF6D" w14:textId="77777777" w:rsidR="005259A1" w:rsidRDefault="005259A1" w:rsidP="000706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9091B"/>
    <w:multiLevelType w:val="hybridMultilevel"/>
    <w:tmpl w:val="FBDAA1B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30F650F"/>
    <w:multiLevelType w:val="hybridMultilevel"/>
    <w:tmpl w:val="6CE2A252"/>
    <w:lvl w:ilvl="0" w:tplc="0C0A0001">
      <w:start w:val="1"/>
      <w:numFmt w:val="bullet"/>
      <w:lvlText w:val=""/>
      <w:lvlJc w:val="left"/>
      <w:pPr>
        <w:ind w:left="644" w:hanging="360"/>
      </w:pPr>
      <w:rPr>
        <w:rFonts w:ascii="Symbol" w:hAnsi="Symbol"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2" w15:restartNumberingAfterBreak="0">
    <w:nsid w:val="1FEE239C"/>
    <w:multiLevelType w:val="hybridMultilevel"/>
    <w:tmpl w:val="8B501052"/>
    <w:lvl w:ilvl="0" w:tplc="0C0A0001">
      <w:start w:val="1"/>
      <w:numFmt w:val="bullet"/>
      <w:lvlText w:val=""/>
      <w:lvlJc w:val="left"/>
      <w:pPr>
        <w:ind w:left="1080" w:hanging="360"/>
      </w:pPr>
      <w:rPr>
        <w:rFonts w:ascii="Symbol" w:hAnsi="Symbol" w:hint="default"/>
      </w:rPr>
    </w:lvl>
    <w:lvl w:ilvl="1" w:tplc="779E59D8">
      <w:numFmt w:val="bullet"/>
      <w:lvlText w:val="•"/>
      <w:lvlJc w:val="left"/>
      <w:pPr>
        <w:ind w:left="2220" w:hanging="780"/>
      </w:pPr>
      <w:rPr>
        <w:rFonts w:ascii="Times New Roman" w:eastAsiaTheme="minorHAnsi" w:hAnsi="Times New Roman" w:cs="Times New Roman"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2A2B6C44"/>
    <w:multiLevelType w:val="hybridMultilevel"/>
    <w:tmpl w:val="C67AB7F6"/>
    <w:lvl w:ilvl="0" w:tplc="0C0A0001">
      <w:start w:val="1"/>
      <w:numFmt w:val="bullet"/>
      <w:lvlText w:val=""/>
      <w:lvlJc w:val="left"/>
      <w:pPr>
        <w:ind w:left="644" w:hanging="360"/>
      </w:pPr>
      <w:rPr>
        <w:rFonts w:ascii="Symbol" w:hAnsi="Symbol" w:hint="default"/>
      </w:rPr>
    </w:lvl>
    <w:lvl w:ilvl="1" w:tplc="DA72F144">
      <w:numFmt w:val="bullet"/>
      <w:lvlText w:val="•"/>
      <w:lvlJc w:val="left"/>
      <w:pPr>
        <w:ind w:left="1784" w:hanging="780"/>
      </w:pPr>
      <w:rPr>
        <w:rFonts w:ascii="Times New Roman" w:eastAsiaTheme="minorHAnsi" w:hAnsi="Times New Roman" w:cs="Times New Roman"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4" w15:restartNumberingAfterBreak="0">
    <w:nsid w:val="35E14986"/>
    <w:multiLevelType w:val="hybridMultilevel"/>
    <w:tmpl w:val="A2307E8A"/>
    <w:lvl w:ilvl="0" w:tplc="0C0A0001">
      <w:start w:val="1"/>
      <w:numFmt w:val="bullet"/>
      <w:lvlText w:val=""/>
      <w:lvlJc w:val="left"/>
      <w:pPr>
        <w:ind w:left="644" w:hanging="360"/>
      </w:pPr>
      <w:rPr>
        <w:rFonts w:ascii="Symbol" w:hAnsi="Symbol"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5" w15:restartNumberingAfterBreak="0">
    <w:nsid w:val="445E0545"/>
    <w:multiLevelType w:val="hybridMultilevel"/>
    <w:tmpl w:val="D21E5348"/>
    <w:lvl w:ilvl="0" w:tplc="0C0A0001">
      <w:start w:val="1"/>
      <w:numFmt w:val="bullet"/>
      <w:lvlText w:val=""/>
      <w:lvlJc w:val="left"/>
      <w:pPr>
        <w:ind w:left="720" w:hanging="360"/>
      </w:pPr>
      <w:rPr>
        <w:rFonts w:ascii="Symbol" w:hAnsi="Symbol" w:hint="default"/>
      </w:rPr>
    </w:lvl>
    <w:lvl w:ilvl="1" w:tplc="80860FF4">
      <w:numFmt w:val="bullet"/>
      <w:lvlText w:val="-"/>
      <w:lvlJc w:val="left"/>
      <w:pPr>
        <w:ind w:left="1440" w:hanging="360"/>
      </w:pPr>
      <w:rPr>
        <w:rFonts w:ascii="Times New Roman" w:eastAsiaTheme="minorHAnsi" w:hAnsi="Times New Roman" w:cs="Times New Roman"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489A0DD5"/>
    <w:multiLevelType w:val="hybridMultilevel"/>
    <w:tmpl w:val="94A29EF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4B501001"/>
    <w:multiLevelType w:val="hybridMultilevel"/>
    <w:tmpl w:val="326A684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6DC86943"/>
    <w:multiLevelType w:val="hybridMultilevel"/>
    <w:tmpl w:val="E67E1A8C"/>
    <w:lvl w:ilvl="0" w:tplc="0C7A090E">
      <w:numFmt w:val="bullet"/>
      <w:lvlText w:val=""/>
      <w:lvlJc w:val="left"/>
      <w:pPr>
        <w:ind w:left="1080" w:hanging="360"/>
      </w:pPr>
      <w:rPr>
        <w:rFonts w:ascii="Times New Roman" w:eastAsiaTheme="minorHAnsi" w:hAnsi="Times New Roman" w:cs="Times New Roman"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9" w15:restartNumberingAfterBreak="0">
    <w:nsid w:val="746F284A"/>
    <w:multiLevelType w:val="hybridMultilevel"/>
    <w:tmpl w:val="AC98CD88"/>
    <w:lvl w:ilvl="0" w:tplc="0C7A090E">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7C4C3D91"/>
    <w:multiLevelType w:val="hybridMultilevel"/>
    <w:tmpl w:val="66A8B07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8"/>
  </w:num>
  <w:num w:numId="4">
    <w:abstractNumId w:val="2"/>
  </w:num>
  <w:num w:numId="5">
    <w:abstractNumId w:val="3"/>
  </w:num>
  <w:num w:numId="6">
    <w:abstractNumId w:val="1"/>
  </w:num>
  <w:num w:numId="7">
    <w:abstractNumId w:val="7"/>
  </w:num>
  <w:num w:numId="8">
    <w:abstractNumId w:val="6"/>
  </w:num>
  <w:num w:numId="9">
    <w:abstractNumId w:val="0"/>
  </w:num>
  <w:num w:numId="10">
    <w:abstractNumId w:val="5"/>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F40"/>
    <w:rsid w:val="000706E1"/>
    <w:rsid w:val="000B06B7"/>
    <w:rsid w:val="000B1262"/>
    <w:rsid w:val="000C36EF"/>
    <w:rsid w:val="000D5EF5"/>
    <w:rsid w:val="00142B13"/>
    <w:rsid w:val="001654E1"/>
    <w:rsid w:val="00165A08"/>
    <w:rsid w:val="001826E3"/>
    <w:rsid w:val="001E6A57"/>
    <w:rsid w:val="00224F9D"/>
    <w:rsid w:val="00243147"/>
    <w:rsid w:val="00277147"/>
    <w:rsid w:val="002870FF"/>
    <w:rsid w:val="002C7F15"/>
    <w:rsid w:val="002F7F40"/>
    <w:rsid w:val="003666F9"/>
    <w:rsid w:val="003C7C8E"/>
    <w:rsid w:val="003E73D9"/>
    <w:rsid w:val="00401EFB"/>
    <w:rsid w:val="00493BC4"/>
    <w:rsid w:val="004F2C06"/>
    <w:rsid w:val="004F76DA"/>
    <w:rsid w:val="005068AF"/>
    <w:rsid w:val="005259A1"/>
    <w:rsid w:val="00531277"/>
    <w:rsid w:val="00544189"/>
    <w:rsid w:val="00590405"/>
    <w:rsid w:val="00654DD1"/>
    <w:rsid w:val="00687167"/>
    <w:rsid w:val="00741FAB"/>
    <w:rsid w:val="007D1B2B"/>
    <w:rsid w:val="008B5594"/>
    <w:rsid w:val="008B5B28"/>
    <w:rsid w:val="008E70BE"/>
    <w:rsid w:val="0090468A"/>
    <w:rsid w:val="009501C8"/>
    <w:rsid w:val="009A0D6F"/>
    <w:rsid w:val="00A0276F"/>
    <w:rsid w:val="00A25A81"/>
    <w:rsid w:val="00A43123"/>
    <w:rsid w:val="00A551E1"/>
    <w:rsid w:val="00A6390A"/>
    <w:rsid w:val="00A938AD"/>
    <w:rsid w:val="00AF0762"/>
    <w:rsid w:val="00AF7392"/>
    <w:rsid w:val="00B0574C"/>
    <w:rsid w:val="00B47C60"/>
    <w:rsid w:val="00B64D9B"/>
    <w:rsid w:val="00B67AAE"/>
    <w:rsid w:val="00B9763D"/>
    <w:rsid w:val="00BF29AF"/>
    <w:rsid w:val="00C258B4"/>
    <w:rsid w:val="00C36291"/>
    <w:rsid w:val="00C60A75"/>
    <w:rsid w:val="00CB048E"/>
    <w:rsid w:val="00D9514E"/>
    <w:rsid w:val="00DA197D"/>
    <w:rsid w:val="00E6431B"/>
    <w:rsid w:val="00EE2CBC"/>
    <w:rsid w:val="00F1614C"/>
    <w:rsid w:val="00F30C30"/>
    <w:rsid w:val="00F31794"/>
    <w:rsid w:val="00F65EC9"/>
    <w:rsid w:val="00F87426"/>
    <w:rsid w:val="00FC383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769144"/>
  <w15:chartTrackingRefBased/>
  <w15:docId w15:val="{010E058F-87C0-4C8F-98E9-2D76D2A08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7392"/>
  </w:style>
  <w:style w:type="paragraph" w:styleId="Ttulo1">
    <w:name w:val="heading 1"/>
    <w:basedOn w:val="Normal"/>
    <w:next w:val="Normal"/>
    <w:link w:val="Ttulo1Car"/>
    <w:uiPriority w:val="9"/>
    <w:qFormat/>
    <w:rsid w:val="00AF739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B67AAE"/>
    <w:rPr>
      <w:color w:val="808080"/>
    </w:rPr>
  </w:style>
  <w:style w:type="table" w:styleId="Tablaconcuadrcula">
    <w:name w:val="Table Grid"/>
    <w:basedOn w:val="Tablanormal"/>
    <w:uiPriority w:val="39"/>
    <w:rsid w:val="00B67A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B67AAE"/>
    <w:pPr>
      <w:ind w:left="720"/>
      <w:contextualSpacing/>
    </w:pPr>
  </w:style>
  <w:style w:type="paragraph" w:styleId="Encabezado">
    <w:name w:val="header"/>
    <w:basedOn w:val="Normal"/>
    <w:link w:val="EncabezadoCar"/>
    <w:uiPriority w:val="99"/>
    <w:unhideWhenUsed/>
    <w:rsid w:val="000706E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706E1"/>
  </w:style>
  <w:style w:type="paragraph" w:styleId="Piedepgina">
    <w:name w:val="footer"/>
    <w:basedOn w:val="Normal"/>
    <w:link w:val="PiedepginaCar"/>
    <w:uiPriority w:val="99"/>
    <w:unhideWhenUsed/>
    <w:rsid w:val="000706E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706E1"/>
  </w:style>
  <w:style w:type="character" w:styleId="Hipervnculo">
    <w:name w:val="Hyperlink"/>
    <w:basedOn w:val="Fuentedeprrafopredeter"/>
    <w:uiPriority w:val="99"/>
    <w:unhideWhenUsed/>
    <w:rsid w:val="00531277"/>
    <w:rPr>
      <w:color w:val="0563C1" w:themeColor="hyperlink"/>
      <w:u w:val="single"/>
    </w:rPr>
  </w:style>
  <w:style w:type="character" w:styleId="Mencinsinresolver">
    <w:name w:val="Unresolved Mention"/>
    <w:basedOn w:val="Fuentedeprrafopredeter"/>
    <w:uiPriority w:val="99"/>
    <w:semiHidden/>
    <w:unhideWhenUsed/>
    <w:rsid w:val="00531277"/>
    <w:rPr>
      <w:color w:val="605E5C"/>
      <w:shd w:val="clear" w:color="auto" w:fill="E1DFDD"/>
    </w:rPr>
  </w:style>
  <w:style w:type="paragraph" w:styleId="Revisin">
    <w:name w:val="Revision"/>
    <w:hidden/>
    <w:uiPriority w:val="99"/>
    <w:semiHidden/>
    <w:rsid w:val="00AF7392"/>
    <w:pPr>
      <w:spacing w:after="0" w:line="240" w:lineRule="auto"/>
    </w:pPr>
  </w:style>
  <w:style w:type="character" w:customStyle="1" w:styleId="Ttulo1Car">
    <w:name w:val="Título 1 Car"/>
    <w:basedOn w:val="Fuentedeprrafopredeter"/>
    <w:link w:val="Ttulo1"/>
    <w:uiPriority w:val="9"/>
    <w:rsid w:val="00AF7392"/>
    <w:rPr>
      <w:rFonts w:asciiTheme="majorHAnsi" w:eastAsiaTheme="majorEastAsia" w:hAnsiTheme="majorHAnsi" w:cstheme="majorBidi"/>
      <w:color w:val="2F5496" w:themeColor="accent1" w:themeShade="BF"/>
      <w:sz w:val="32"/>
      <w:szCs w:val="32"/>
    </w:rPr>
  </w:style>
  <w:style w:type="paragraph" w:styleId="TtuloTDC">
    <w:name w:val="TOC Heading"/>
    <w:basedOn w:val="Ttulo1"/>
    <w:next w:val="Normal"/>
    <w:uiPriority w:val="39"/>
    <w:unhideWhenUsed/>
    <w:qFormat/>
    <w:rsid w:val="00AF7392"/>
    <w:pPr>
      <w:outlineLvl w:val="9"/>
    </w:pPr>
    <w:rPr>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dae.e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0E2E8D-6065-457B-8AC3-A85865383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969</Words>
  <Characters>5332</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Petar georgiev</dc:creator>
  <cp:keywords/>
  <dc:description/>
  <cp:lastModifiedBy>OMEGA FUELS</cp:lastModifiedBy>
  <cp:revision>10</cp:revision>
  <cp:lastPrinted>2020-01-24T19:12:00Z</cp:lastPrinted>
  <dcterms:created xsi:type="dcterms:W3CDTF">2020-01-24T19:01:00Z</dcterms:created>
  <dcterms:modified xsi:type="dcterms:W3CDTF">2022-03-08T08:25:00Z</dcterms:modified>
</cp:coreProperties>
</file>